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5084" w14:textId="71FABB84" w:rsidR="00951DE2" w:rsidRDefault="00951DE2">
      <w:pPr>
        <w:pStyle w:val="BodyText"/>
        <w:rPr>
          <w:rFonts w:ascii="Times New Roman"/>
          <w:sz w:val="40"/>
        </w:rPr>
      </w:pPr>
    </w:p>
    <w:p w14:paraId="067A80CB" w14:textId="77777777" w:rsidR="00951DE2" w:rsidRDefault="00951DE2">
      <w:pPr>
        <w:pStyle w:val="BodyText"/>
        <w:rPr>
          <w:rFonts w:ascii="Times New Roman"/>
          <w:sz w:val="40"/>
        </w:rPr>
      </w:pPr>
    </w:p>
    <w:p w14:paraId="05D95A09" w14:textId="4AF8379C" w:rsidR="004817E8" w:rsidRDefault="004817E8">
      <w:pPr>
        <w:pStyle w:val="BodyText"/>
        <w:spacing w:before="313" w:line="276" w:lineRule="auto"/>
        <w:ind w:right="55"/>
        <w:rPr>
          <w:b/>
          <w:bCs/>
          <w:color w:val="9F2064"/>
          <w:sz w:val="40"/>
          <w:szCs w:val="40"/>
        </w:rPr>
      </w:pPr>
      <w:r>
        <w:rPr>
          <w:b/>
          <w:bCs/>
          <w:color w:val="9F2064"/>
          <w:sz w:val="40"/>
          <w:szCs w:val="40"/>
        </w:rPr>
        <w:t>C</w:t>
      </w:r>
      <w:r w:rsidRPr="004817E8">
        <w:rPr>
          <w:b/>
          <w:bCs/>
          <w:color w:val="9F2064"/>
          <w:sz w:val="40"/>
          <w:szCs w:val="40"/>
        </w:rPr>
        <w:t xml:space="preserve">omunicación </w:t>
      </w:r>
      <w:r w:rsidR="00F359E9">
        <w:rPr>
          <w:b/>
          <w:bCs/>
          <w:color w:val="9F2064"/>
          <w:sz w:val="40"/>
          <w:szCs w:val="40"/>
        </w:rPr>
        <w:t>C</w:t>
      </w:r>
      <w:r w:rsidRPr="004817E8">
        <w:rPr>
          <w:b/>
          <w:bCs/>
          <w:color w:val="9F2064"/>
          <w:sz w:val="40"/>
          <w:szCs w:val="40"/>
        </w:rPr>
        <w:t xml:space="preserve">ulturalmente </w:t>
      </w:r>
      <w:r w:rsidR="00F359E9">
        <w:rPr>
          <w:b/>
          <w:bCs/>
          <w:color w:val="9F2064"/>
          <w:sz w:val="40"/>
          <w:szCs w:val="40"/>
        </w:rPr>
        <w:t>S</w:t>
      </w:r>
      <w:r w:rsidRPr="004817E8">
        <w:rPr>
          <w:b/>
          <w:bCs/>
          <w:color w:val="9F2064"/>
          <w:sz w:val="40"/>
          <w:szCs w:val="40"/>
        </w:rPr>
        <w:t xml:space="preserve">ensible y </w:t>
      </w:r>
      <w:r w:rsidR="00F359E9">
        <w:rPr>
          <w:b/>
          <w:bCs/>
          <w:color w:val="9F2064"/>
          <w:sz w:val="40"/>
          <w:szCs w:val="40"/>
        </w:rPr>
        <w:t>E</w:t>
      </w:r>
      <w:r w:rsidRPr="004817E8">
        <w:rPr>
          <w:b/>
          <w:bCs/>
          <w:color w:val="9F2064"/>
          <w:sz w:val="40"/>
          <w:szCs w:val="40"/>
        </w:rPr>
        <w:t xml:space="preserve">strategias para el </w:t>
      </w:r>
      <w:r w:rsidR="00F359E9">
        <w:rPr>
          <w:b/>
          <w:bCs/>
          <w:color w:val="9F2064"/>
          <w:sz w:val="40"/>
          <w:szCs w:val="40"/>
        </w:rPr>
        <w:t>H</w:t>
      </w:r>
      <w:r w:rsidRPr="004817E8">
        <w:rPr>
          <w:b/>
          <w:bCs/>
          <w:color w:val="9F2064"/>
          <w:sz w:val="40"/>
          <w:szCs w:val="40"/>
        </w:rPr>
        <w:t>ogar</w:t>
      </w:r>
    </w:p>
    <w:p w14:paraId="0001EF1C" w14:textId="284BFA98" w:rsidR="00951DE2" w:rsidRDefault="000B771F">
      <w:pPr>
        <w:pStyle w:val="BodyText"/>
        <w:spacing w:before="313" w:line="276" w:lineRule="auto"/>
        <w:ind w:right="55"/>
      </w:pPr>
      <w:r>
        <w:t>Esta</w:t>
      </w:r>
      <w:r>
        <w:rPr>
          <w:spacing w:val="-4"/>
        </w:rPr>
        <w:t xml:space="preserve"> </w:t>
      </w:r>
      <w:r>
        <w:t>sección</w:t>
      </w:r>
      <w:r>
        <w:rPr>
          <w:spacing w:val="-5"/>
        </w:rPr>
        <w:t xml:space="preserve"> </w:t>
      </w:r>
      <w:r>
        <w:t>proporciona</w:t>
      </w:r>
      <w:r>
        <w:rPr>
          <w:spacing w:val="-4"/>
        </w:rPr>
        <w:t xml:space="preserve"> </w:t>
      </w:r>
      <w:r>
        <w:t>herramientas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comunicación</w:t>
      </w:r>
      <w:r>
        <w:rPr>
          <w:spacing w:val="-4"/>
        </w:rPr>
        <w:t xml:space="preserve"> </w:t>
      </w:r>
      <w:r>
        <w:t>culturalmente</w:t>
      </w:r>
      <w:r>
        <w:rPr>
          <w:spacing w:val="-3"/>
        </w:rPr>
        <w:t xml:space="preserve"> </w:t>
      </w:r>
      <w:r>
        <w:t>receptivas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estrategias</w:t>
      </w:r>
      <w:r>
        <w:rPr>
          <w:spacing w:val="-5"/>
        </w:rPr>
        <w:t xml:space="preserve"> </w:t>
      </w:r>
      <w:r>
        <w:t>prácticas</w:t>
      </w:r>
      <w:r>
        <w:rPr>
          <w:spacing w:val="-4"/>
        </w:rPr>
        <w:t xml:space="preserve"> </w:t>
      </w:r>
      <w:r>
        <w:t>que las familias pueden utilizar en casa para apoyar la política de Dispositivos Electrónicos Personales (PED). Los recursos</w:t>
      </w:r>
      <w:r>
        <w:rPr>
          <w:spacing w:val="-2"/>
        </w:rPr>
        <w:t xml:space="preserve"> </w:t>
      </w:r>
      <w:r>
        <w:t>están</w:t>
      </w:r>
      <w:r>
        <w:rPr>
          <w:spacing w:val="-2"/>
        </w:rPr>
        <w:t xml:space="preserve"> </w:t>
      </w:r>
      <w:r>
        <w:t>diseñados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fomentar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comprensión,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colaboración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conversaciones</w:t>
      </w:r>
      <w:r>
        <w:rPr>
          <w:spacing w:val="-2"/>
        </w:rPr>
        <w:t xml:space="preserve"> </w:t>
      </w:r>
      <w:r>
        <w:t>positivas</w:t>
      </w:r>
      <w:r>
        <w:rPr>
          <w:spacing w:val="-2"/>
        </w:rPr>
        <w:t xml:space="preserve"> </w:t>
      </w:r>
      <w:r>
        <w:t>sobre el uso de la tecnología.</w:t>
      </w:r>
    </w:p>
    <w:p w14:paraId="653EB533" w14:textId="77777777" w:rsidR="00951DE2" w:rsidRDefault="000B771F">
      <w:pPr>
        <w:pStyle w:val="Heading1"/>
      </w:pPr>
      <w:bookmarkStart w:id="0" w:name="Herramientas_incluidas"/>
      <w:bookmarkEnd w:id="0"/>
      <w:r>
        <w:rPr>
          <w:color w:val="434343"/>
        </w:rPr>
        <w:t>Herramientas</w:t>
      </w:r>
      <w:r>
        <w:rPr>
          <w:color w:val="434343"/>
          <w:spacing w:val="-5"/>
        </w:rPr>
        <w:t xml:space="preserve"> </w:t>
      </w:r>
      <w:r>
        <w:rPr>
          <w:color w:val="434343"/>
          <w:spacing w:val="-2"/>
        </w:rPr>
        <w:t>incluidas</w:t>
      </w:r>
    </w:p>
    <w:p w14:paraId="31BA4FEE" w14:textId="50C47631" w:rsidR="00951DE2" w:rsidRPr="002634CF" w:rsidRDefault="004817E8">
      <w:pPr>
        <w:pStyle w:val="ListParagraph"/>
        <w:numPr>
          <w:ilvl w:val="0"/>
          <w:numId w:val="3"/>
        </w:numPr>
        <w:tabs>
          <w:tab w:val="left" w:pos="719"/>
        </w:tabs>
        <w:spacing w:before="306"/>
        <w:ind w:left="719" w:hanging="359"/>
        <w:rPr>
          <w:rStyle w:val="Hyperlink"/>
          <w:color w:val="1F497D" w:themeColor="text2"/>
          <w:sz w:val="24"/>
        </w:rPr>
      </w:pPr>
      <w:r w:rsidRPr="002634CF">
        <w:rPr>
          <w:color w:val="1F497D" w:themeColor="text2"/>
          <w:sz w:val="24"/>
          <w:u w:val="single" w:color="1154CC"/>
        </w:rPr>
        <w:fldChar w:fldCharType="begin"/>
      </w:r>
      <w:r w:rsidRPr="002634CF">
        <w:rPr>
          <w:color w:val="1F497D" w:themeColor="text2"/>
          <w:sz w:val="24"/>
          <w:u w:val="single" w:color="1154CC"/>
        </w:rPr>
        <w:instrText>HYPERLINK  \l "_bookmark0"</w:instrText>
      </w:r>
      <w:r w:rsidRPr="002634CF">
        <w:rPr>
          <w:color w:val="1F497D" w:themeColor="text2"/>
          <w:sz w:val="24"/>
          <w:u w:val="single" w:color="1154CC"/>
        </w:rPr>
      </w:r>
      <w:r w:rsidRPr="002634CF">
        <w:rPr>
          <w:color w:val="1F497D" w:themeColor="text2"/>
          <w:sz w:val="24"/>
          <w:u w:val="single" w:color="1154CC"/>
        </w:rPr>
        <w:fldChar w:fldCharType="separate"/>
      </w:r>
      <w:r w:rsidR="000B771F" w:rsidRPr="002634CF">
        <w:rPr>
          <w:rStyle w:val="Hyperlink"/>
          <w:color w:val="1F497D" w:themeColor="text2"/>
          <w:sz w:val="24"/>
        </w:rPr>
        <w:t>Prácticas</w:t>
      </w:r>
      <w:r w:rsidR="000B771F" w:rsidRPr="002634CF">
        <w:rPr>
          <w:rStyle w:val="Hyperlink"/>
          <w:color w:val="1F497D" w:themeColor="text2"/>
          <w:spacing w:val="-4"/>
          <w:sz w:val="24"/>
        </w:rPr>
        <w:t xml:space="preserve"> </w:t>
      </w:r>
      <w:r w:rsidR="000B771F" w:rsidRPr="002634CF">
        <w:rPr>
          <w:rStyle w:val="Hyperlink"/>
          <w:color w:val="1F497D" w:themeColor="text2"/>
          <w:sz w:val="24"/>
        </w:rPr>
        <w:t>de</w:t>
      </w:r>
      <w:r w:rsidR="000B771F" w:rsidRPr="002634CF">
        <w:rPr>
          <w:rStyle w:val="Hyperlink"/>
          <w:color w:val="1F497D" w:themeColor="text2"/>
          <w:spacing w:val="-4"/>
          <w:sz w:val="24"/>
        </w:rPr>
        <w:t xml:space="preserve"> </w:t>
      </w:r>
      <w:r w:rsidR="000B771F" w:rsidRPr="002634CF">
        <w:rPr>
          <w:rStyle w:val="Hyperlink"/>
          <w:color w:val="1F497D" w:themeColor="text2"/>
          <w:sz w:val="24"/>
        </w:rPr>
        <w:t>comunicación</w:t>
      </w:r>
      <w:r w:rsidR="000B771F" w:rsidRPr="002634CF">
        <w:rPr>
          <w:rStyle w:val="Hyperlink"/>
          <w:color w:val="1F497D" w:themeColor="text2"/>
          <w:spacing w:val="-4"/>
          <w:sz w:val="24"/>
        </w:rPr>
        <w:t xml:space="preserve"> </w:t>
      </w:r>
      <w:r w:rsidR="000B771F" w:rsidRPr="002634CF">
        <w:rPr>
          <w:rStyle w:val="Hyperlink"/>
          <w:color w:val="1F497D" w:themeColor="text2"/>
          <w:sz w:val="24"/>
        </w:rPr>
        <w:t>culturalmente</w:t>
      </w:r>
      <w:r w:rsidR="000B771F" w:rsidRPr="002634CF">
        <w:rPr>
          <w:rStyle w:val="Hyperlink"/>
          <w:color w:val="1F497D" w:themeColor="text2"/>
          <w:spacing w:val="-2"/>
          <w:sz w:val="24"/>
        </w:rPr>
        <w:t xml:space="preserve"> </w:t>
      </w:r>
      <w:r w:rsidR="00346061" w:rsidRPr="002634CF">
        <w:rPr>
          <w:rStyle w:val="Hyperlink"/>
          <w:color w:val="1F497D" w:themeColor="text2"/>
          <w:spacing w:val="-2"/>
          <w:sz w:val="24"/>
        </w:rPr>
        <w:t>relevantes</w:t>
      </w:r>
    </w:p>
    <w:p w14:paraId="53991C1A" w14:textId="4A9A69EF" w:rsidR="00951DE2" w:rsidRPr="002634CF" w:rsidRDefault="004817E8">
      <w:pPr>
        <w:pStyle w:val="ListParagraph"/>
        <w:numPr>
          <w:ilvl w:val="0"/>
          <w:numId w:val="3"/>
        </w:numPr>
        <w:tabs>
          <w:tab w:val="left" w:pos="719"/>
        </w:tabs>
        <w:spacing w:before="43"/>
        <w:ind w:left="719" w:hanging="359"/>
        <w:rPr>
          <w:color w:val="1F497D" w:themeColor="text2"/>
          <w:sz w:val="24"/>
        </w:rPr>
      </w:pPr>
      <w:r w:rsidRPr="002634CF">
        <w:rPr>
          <w:color w:val="1F497D" w:themeColor="text2"/>
          <w:sz w:val="24"/>
          <w:u w:val="single" w:color="1154CC"/>
        </w:rPr>
        <w:fldChar w:fldCharType="end"/>
      </w:r>
      <w:hyperlink w:anchor="_bookmark1" w:history="1">
        <w:r w:rsidR="000B771F" w:rsidRPr="002634CF">
          <w:rPr>
            <w:color w:val="1F497D" w:themeColor="text2"/>
            <w:sz w:val="24"/>
            <w:u w:val="single" w:color="1154CC"/>
          </w:rPr>
          <w:t>Folleto</w:t>
        </w:r>
        <w:r w:rsidR="000B771F" w:rsidRPr="002634CF">
          <w:rPr>
            <w:color w:val="1F497D" w:themeColor="text2"/>
            <w:spacing w:val="-6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de</w:t>
        </w:r>
        <w:r w:rsidR="000B771F" w:rsidRPr="002634CF">
          <w:rPr>
            <w:color w:val="1F497D" w:themeColor="text2"/>
            <w:spacing w:val="-3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preguntas</w:t>
        </w:r>
        <w:r w:rsidR="000B771F"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frecuentes</w:t>
        </w:r>
        <w:r w:rsidR="000B771F"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con</w:t>
        </w:r>
        <w:r w:rsidR="000B771F" w:rsidRPr="002634CF">
          <w:rPr>
            <w:color w:val="1F497D" w:themeColor="text2"/>
            <w:spacing w:val="-5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ejemplos</w:t>
        </w:r>
        <w:r w:rsidR="000B771F"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z w:val="24"/>
            <w:u w:val="single" w:color="1154CC"/>
          </w:rPr>
          <w:t>culturalmente</w:t>
        </w:r>
        <w:r w:rsidR="000B771F"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="000B771F" w:rsidRPr="002634CF">
          <w:rPr>
            <w:color w:val="1F497D" w:themeColor="text2"/>
            <w:spacing w:val="-2"/>
            <w:sz w:val="24"/>
            <w:u w:val="single" w:color="1154CC"/>
          </w:rPr>
          <w:t>relevantes</w:t>
        </w:r>
      </w:hyperlink>
    </w:p>
    <w:p w14:paraId="33D7E597" w14:textId="320E9200" w:rsidR="00951DE2" w:rsidRPr="002634CF" w:rsidRDefault="000B771F">
      <w:pPr>
        <w:pStyle w:val="ListParagraph"/>
        <w:numPr>
          <w:ilvl w:val="0"/>
          <w:numId w:val="3"/>
        </w:numPr>
        <w:tabs>
          <w:tab w:val="left" w:pos="719"/>
        </w:tabs>
        <w:spacing w:before="44"/>
        <w:ind w:left="719" w:hanging="359"/>
        <w:rPr>
          <w:color w:val="1F497D" w:themeColor="text2"/>
          <w:sz w:val="24"/>
        </w:rPr>
      </w:pPr>
      <w:hyperlink w:anchor="_bookmark2" w:history="1">
        <w:r w:rsidRPr="002634CF">
          <w:rPr>
            <w:color w:val="1F497D" w:themeColor="text2"/>
            <w:sz w:val="24"/>
            <w:u w:val="single" w:color="1154CC"/>
          </w:rPr>
          <w:t>Consejos</w:t>
        </w:r>
        <w:r w:rsidRPr="002634CF">
          <w:rPr>
            <w:color w:val="1F497D" w:themeColor="text2"/>
            <w:spacing w:val="-6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para</w:t>
        </w:r>
        <w:r w:rsidRPr="002634CF">
          <w:rPr>
            <w:color w:val="1F497D" w:themeColor="text2"/>
            <w:spacing w:val="-3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crear</w:t>
        </w:r>
        <w:r w:rsidRPr="002634CF">
          <w:rPr>
            <w:color w:val="1F497D" w:themeColor="text2"/>
            <w:spacing w:val="-2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entornos</w:t>
        </w:r>
        <w:r w:rsidRPr="002634CF">
          <w:rPr>
            <w:color w:val="1F497D" w:themeColor="text2"/>
            <w:spacing w:val="-3"/>
            <w:sz w:val="24"/>
            <w:u w:val="single" w:color="1154CC"/>
          </w:rPr>
          <w:t xml:space="preserve"> </w:t>
        </w:r>
        <w:r w:rsidR="001335D8" w:rsidRPr="002634CF">
          <w:rPr>
            <w:color w:val="1F497D" w:themeColor="text2"/>
            <w:sz w:val="24"/>
            <w:u w:val="single" w:color="1154CC"/>
          </w:rPr>
          <w:t>en el hogar</w:t>
        </w:r>
        <w:r w:rsidRPr="002634CF">
          <w:rPr>
            <w:color w:val="1F497D" w:themeColor="text2"/>
            <w:spacing w:val="-3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libres</w:t>
        </w:r>
        <w:r w:rsidRPr="002634CF">
          <w:rPr>
            <w:color w:val="1F497D" w:themeColor="text2"/>
            <w:spacing w:val="-5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de</w:t>
        </w:r>
        <w:r w:rsidRPr="002634CF">
          <w:rPr>
            <w:color w:val="1F497D" w:themeColor="text2"/>
            <w:spacing w:val="-2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teléfonos</w:t>
        </w:r>
        <w:r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e</w:t>
        </w:r>
        <w:r w:rsidRPr="002634CF">
          <w:rPr>
            <w:color w:val="1F497D" w:themeColor="text2"/>
            <w:spacing w:val="-2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iniciadores</w:t>
        </w:r>
        <w:r w:rsidRPr="002634CF">
          <w:rPr>
            <w:color w:val="1F497D" w:themeColor="text2"/>
            <w:spacing w:val="-3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z w:val="24"/>
            <w:u w:val="single" w:color="1154CC"/>
          </w:rPr>
          <w:t>de</w:t>
        </w:r>
        <w:r w:rsidRPr="002634CF">
          <w:rPr>
            <w:color w:val="1F497D" w:themeColor="text2"/>
            <w:spacing w:val="-2"/>
            <w:sz w:val="24"/>
            <w:u w:val="single" w:color="1154CC"/>
          </w:rPr>
          <w:t xml:space="preserve"> conversaciones</w:t>
        </w:r>
      </w:hyperlink>
    </w:p>
    <w:p w14:paraId="7C8FAB04" w14:textId="77777777" w:rsidR="00951DE2" w:rsidRPr="002634CF" w:rsidRDefault="000B771F">
      <w:pPr>
        <w:pStyle w:val="ListParagraph"/>
        <w:numPr>
          <w:ilvl w:val="0"/>
          <w:numId w:val="3"/>
        </w:numPr>
        <w:tabs>
          <w:tab w:val="left" w:pos="719"/>
        </w:tabs>
        <w:spacing w:before="44"/>
        <w:ind w:left="719" w:hanging="359"/>
        <w:rPr>
          <w:color w:val="1F497D" w:themeColor="text2"/>
          <w:sz w:val="24"/>
        </w:rPr>
      </w:pPr>
      <w:hyperlink w:anchor="_bookmark3" w:history="1">
        <w:r w:rsidRPr="002634CF">
          <w:rPr>
            <w:color w:val="1F497D" w:themeColor="text2"/>
            <w:sz w:val="24"/>
            <w:u w:val="single" w:color="1154CC"/>
          </w:rPr>
          <w:t>Recursos</w:t>
        </w:r>
        <w:r w:rsidRPr="002634CF">
          <w:rPr>
            <w:color w:val="1F497D" w:themeColor="text2"/>
            <w:spacing w:val="-4"/>
            <w:sz w:val="24"/>
            <w:u w:val="single" w:color="1154CC"/>
          </w:rPr>
          <w:t xml:space="preserve"> </w:t>
        </w:r>
        <w:r w:rsidRPr="002634CF">
          <w:rPr>
            <w:color w:val="1F497D" w:themeColor="text2"/>
            <w:spacing w:val="-2"/>
            <w:sz w:val="24"/>
            <w:u w:val="single" w:color="1154CC"/>
          </w:rPr>
          <w:t>adicionales</w:t>
        </w:r>
      </w:hyperlink>
    </w:p>
    <w:p w14:paraId="2EA0BE80" w14:textId="1E5F6061" w:rsidR="00951DE2" w:rsidRDefault="000B771F">
      <w:pPr>
        <w:pStyle w:val="Heading1"/>
        <w:spacing w:before="286"/>
      </w:pPr>
      <w:bookmarkStart w:id="1" w:name="Prácticas_de_comunicación_culturalmente_"/>
      <w:bookmarkStart w:id="2" w:name="_bookmark0"/>
      <w:bookmarkEnd w:id="1"/>
      <w:bookmarkEnd w:id="2"/>
      <w:r>
        <w:rPr>
          <w:color w:val="434343"/>
        </w:rPr>
        <w:t>Prácticas</w:t>
      </w:r>
      <w:r>
        <w:rPr>
          <w:color w:val="434343"/>
          <w:spacing w:val="-8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comunicación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culturalmente</w:t>
      </w:r>
      <w:r>
        <w:rPr>
          <w:color w:val="434343"/>
          <w:spacing w:val="-5"/>
        </w:rPr>
        <w:t xml:space="preserve"> </w:t>
      </w:r>
      <w:r w:rsidR="004817E8">
        <w:rPr>
          <w:color w:val="434343"/>
          <w:spacing w:val="-2"/>
        </w:rPr>
        <w:t>sensibles</w:t>
      </w:r>
    </w:p>
    <w:p w14:paraId="67B90CB0" w14:textId="722960F0" w:rsidR="00951DE2" w:rsidRDefault="000B771F">
      <w:pPr>
        <w:pStyle w:val="Heading3"/>
        <w:spacing w:before="305"/>
      </w:pPr>
      <w:bookmarkStart w:id="3" w:name="Por_qué_es_importante_una_comunicación_c"/>
      <w:bookmarkEnd w:id="3"/>
      <w:r>
        <w:rPr>
          <w:color w:val="9F2064"/>
        </w:rPr>
        <w:t>Por</w:t>
      </w:r>
      <w:r>
        <w:rPr>
          <w:color w:val="9F2064"/>
          <w:spacing w:val="-12"/>
        </w:rPr>
        <w:t xml:space="preserve"> </w:t>
      </w:r>
      <w:r>
        <w:rPr>
          <w:color w:val="9F2064"/>
        </w:rPr>
        <w:t>qué</w:t>
      </w:r>
      <w:r>
        <w:rPr>
          <w:color w:val="9F2064"/>
          <w:spacing w:val="-12"/>
        </w:rPr>
        <w:t xml:space="preserve"> </w:t>
      </w:r>
      <w:r>
        <w:rPr>
          <w:color w:val="9F2064"/>
        </w:rPr>
        <w:t>es</w:t>
      </w:r>
      <w:r>
        <w:rPr>
          <w:color w:val="9F2064"/>
          <w:spacing w:val="-11"/>
        </w:rPr>
        <w:t xml:space="preserve"> </w:t>
      </w:r>
      <w:r>
        <w:rPr>
          <w:color w:val="9F2064"/>
        </w:rPr>
        <w:t>importante</w:t>
      </w:r>
      <w:r>
        <w:rPr>
          <w:color w:val="9F2064"/>
          <w:spacing w:val="-12"/>
        </w:rPr>
        <w:t xml:space="preserve"> </w:t>
      </w:r>
      <w:r>
        <w:rPr>
          <w:color w:val="9F2064"/>
        </w:rPr>
        <w:t>una</w:t>
      </w:r>
      <w:r>
        <w:rPr>
          <w:color w:val="9F2064"/>
          <w:spacing w:val="-12"/>
        </w:rPr>
        <w:t xml:space="preserve"> </w:t>
      </w:r>
      <w:r>
        <w:rPr>
          <w:color w:val="9F2064"/>
        </w:rPr>
        <w:t>comunicación</w:t>
      </w:r>
      <w:r>
        <w:rPr>
          <w:color w:val="9F2064"/>
          <w:spacing w:val="-11"/>
        </w:rPr>
        <w:t xml:space="preserve"> </w:t>
      </w:r>
      <w:r>
        <w:rPr>
          <w:color w:val="9F2064"/>
        </w:rPr>
        <w:t>culturalmente</w:t>
      </w:r>
      <w:r>
        <w:rPr>
          <w:color w:val="9F2064"/>
          <w:spacing w:val="-13"/>
        </w:rPr>
        <w:t xml:space="preserve"> </w:t>
      </w:r>
      <w:r w:rsidR="004817E8">
        <w:rPr>
          <w:color w:val="9F2064"/>
          <w:spacing w:val="-2"/>
        </w:rPr>
        <w:t>sensible</w:t>
      </w:r>
    </w:p>
    <w:p w14:paraId="4128B41F" w14:textId="77777777" w:rsidR="00951DE2" w:rsidRDefault="000B771F">
      <w:pPr>
        <w:pStyle w:val="BodyText"/>
        <w:spacing w:before="290" w:line="276" w:lineRule="auto"/>
        <w:ind w:right="55" w:firstLine="54"/>
      </w:pPr>
      <w:r>
        <w:t>Las</w:t>
      </w:r>
      <w:r>
        <w:rPr>
          <w:spacing w:val="-3"/>
        </w:rPr>
        <w:t xml:space="preserve"> </w:t>
      </w:r>
      <w:r>
        <w:t>familias</w:t>
      </w:r>
      <w:r>
        <w:rPr>
          <w:spacing w:val="-3"/>
        </w:rPr>
        <w:t xml:space="preserve"> </w:t>
      </w:r>
      <w:r>
        <w:t>participan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significativa</w:t>
      </w:r>
      <w:r>
        <w:rPr>
          <w:spacing w:val="-3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comunicación</w:t>
      </w:r>
      <w:r>
        <w:rPr>
          <w:spacing w:val="-3"/>
        </w:rPr>
        <w:t xml:space="preserve"> </w:t>
      </w:r>
      <w:r>
        <w:t>refleja</w:t>
      </w:r>
      <w:r>
        <w:rPr>
          <w:spacing w:val="-3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culturales, idiomas y estilos de comunicación preferidos. La creación de confianza es esencial para promover la comprensión compartida y la colaboración en torno a las políticas de PED.</w:t>
      </w:r>
    </w:p>
    <w:p w14:paraId="5192F096" w14:textId="77777777" w:rsidR="00951DE2" w:rsidRDefault="000B771F">
      <w:pPr>
        <w:pStyle w:val="Heading3"/>
      </w:pPr>
      <w:bookmarkStart w:id="4" w:name="Guía_para_escuelas_y_distritos"/>
      <w:bookmarkEnd w:id="4"/>
      <w:r>
        <w:rPr>
          <w:color w:val="9F2064"/>
        </w:rPr>
        <w:t>Guía</w:t>
      </w:r>
      <w:r>
        <w:rPr>
          <w:color w:val="9F2064"/>
          <w:spacing w:val="-8"/>
        </w:rPr>
        <w:t xml:space="preserve"> </w:t>
      </w:r>
      <w:r>
        <w:rPr>
          <w:color w:val="9F2064"/>
        </w:rPr>
        <w:t>para</w:t>
      </w:r>
      <w:r>
        <w:rPr>
          <w:color w:val="9F2064"/>
          <w:spacing w:val="-8"/>
        </w:rPr>
        <w:t xml:space="preserve"> </w:t>
      </w:r>
      <w:r>
        <w:rPr>
          <w:color w:val="9F2064"/>
        </w:rPr>
        <w:t>escuelas</w:t>
      </w:r>
      <w:r>
        <w:rPr>
          <w:color w:val="9F2064"/>
          <w:spacing w:val="-7"/>
        </w:rPr>
        <w:t xml:space="preserve"> </w:t>
      </w:r>
      <w:r>
        <w:rPr>
          <w:color w:val="9F2064"/>
        </w:rPr>
        <w:t>y</w:t>
      </w:r>
      <w:r>
        <w:rPr>
          <w:color w:val="9F2064"/>
          <w:spacing w:val="-8"/>
        </w:rPr>
        <w:t xml:space="preserve"> </w:t>
      </w:r>
      <w:r>
        <w:rPr>
          <w:color w:val="9F2064"/>
          <w:spacing w:val="-2"/>
        </w:rPr>
        <w:t>distritos</w:t>
      </w:r>
    </w:p>
    <w:p w14:paraId="0D2496D8" w14:textId="77777777" w:rsidR="00951DE2" w:rsidRDefault="000B771F">
      <w:pPr>
        <w:pStyle w:val="Heading4"/>
        <w:spacing w:before="291"/>
      </w:pPr>
      <w:bookmarkStart w:id="5" w:name="Respetar_las_normas_de_comunicación_fami"/>
      <w:bookmarkEnd w:id="5"/>
      <w:r>
        <w:rPr>
          <w:color w:val="434343"/>
        </w:rPr>
        <w:t>Respetar</w:t>
      </w:r>
      <w:r>
        <w:rPr>
          <w:color w:val="434343"/>
          <w:spacing w:val="-7"/>
        </w:rPr>
        <w:t xml:space="preserve"> </w:t>
      </w:r>
      <w:r>
        <w:rPr>
          <w:color w:val="434343"/>
        </w:rPr>
        <w:t>las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normas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comunicación</w:t>
      </w:r>
      <w:r>
        <w:rPr>
          <w:color w:val="434343"/>
          <w:spacing w:val="-4"/>
        </w:rPr>
        <w:t xml:space="preserve"> </w:t>
      </w:r>
      <w:r>
        <w:rPr>
          <w:color w:val="434343"/>
          <w:spacing w:val="-2"/>
        </w:rPr>
        <w:t>familiar</w:t>
      </w:r>
    </w:p>
    <w:p w14:paraId="4FBB829B" w14:textId="77777777" w:rsidR="00951DE2" w:rsidRDefault="000B771F">
      <w:pPr>
        <w:pStyle w:val="BodyText"/>
        <w:spacing w:before="287" w:line="276" w:lineRule="auto"/>
      </w:pPr>
      <w:r>
        <w:t>Algunas familias valoran la comunicación formal, mientras que otras prefieren la informal, basada en las relaciones.</w:t>
      </w:r>
      <w:r>
        <w:rPr>
          <w:spacing w:val="-3"/>
        </w:rPr>
        <w:t xml:space="preserve"> </w:t>
      </w:r>
      <w:r>
        <w:t>Ofrezca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familias</w:t>
      </w:r>
      <w:r>
        <w:rPr>
          <w:spacing w:val="-3"/>
        </w:rPr>
        <w:t xml:space="preserve"> </w:t>
      </w:r>
      <w:r>
        <w:t>múltiples</w:t>
      </w:r>
      <w:r>
        <w:rPr>
          <w:spacing w:val="-3"/>
        </w:rPr>
        <w:t xml:space="preserve"> </w:t>
      </w:r>
      <w:r>
        <w:t>maneras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conectarse,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enlaces</w:t>
      </w:r>
      <w:r>
        <w:rPr>
          <w:spacing w:val="-3"/>
        </w:rPr>
        <w:t xml:space="preserve"> </w:t>
      </w:r>
      <w:r>
        <w:t>comunitarios,</w:t>
      </w:r>
      <w:r>
        <w:rPr>
          <w:spacing w:val="-3"/>
        </w:rPr>
        <w:t xml:space="preserve"> </w:t>
      </w:r>
      <w:r>
        <w:t>visitas domiciliarias, noches familiares o reuniones religiosas o comunitarias.</w:t>
      </w:r>
    </w:p>
    <w:p w14:paraId="678E5F9B" w14:textId="7505427A" w:rsidR="00951DE2" w:rsidRDefault="000B771F">
      <w:pPr>
        <w:pStyle w:val="Heading4"/>
        <w:spacing w:before="241"/>
      </w:pPr>
      <w:bookmarkStart w:id="6" w:name="Utilizar_un_lenguaje_basado_en_los_punto"/>
      <w:bookmarkEnd w:id="6"/>
      <w:r>
        <w:rPr>
          <w:color w:val="434343"/>
        </w:rPr>
        <w:t>Utilizar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un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lenguaje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basado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en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l</w:t>
      </w:r>
      <w:r w:rsidR="004817E8">
        <w:rPr>
          <w:color w:val="434343"/>
        </w:rPr>
        <w:t>as fortalezas</w:t>
      </w:r>
    </w:p>
    <w:p w14:paraId="5BF69B58" w14:textId="3BB8F009" w:rsidR="00951DE2" w:rsidRDefault="004817E8">
      <w:pPr>
        <w:pStyle w:val="BodyText"/>
        <w:spacing w:before="47" w:line="276" w:lineRule="auto"/>
      </w:pPr>
      <w:r>
        <w:rPr>
          <w:color w:val="434343"/>
        </w:rPr>
        <w:t>Oriente</w:t>
      </w:r>
      <w:r w:rsidR="000B771F">
        <w:rPr>
          <w:color w:val="434343"/>
        </w:rPr>
        <w:t xml:space="preserve"> la política PED en torno a valores compartidos (por ejemplo, éxito del estudiante, seguridad, respeto)</w:t>
      </w:r>
      <w:r w:rsidR="000B771F">
        <w:rPr>
          <w:color w:val="434343"/>
          <w:spacing w:val="-2"/>
        </w:rPr>
        <w:t xml:space="preserve"> </w:t>
      </w:r>
      <w:r w:rsidR="000B771F">
        <w:rPr>
          <w:color w:val="434343"/>
        </w:rPr>
        <w:t>en</w:t>
      </w:r>
      <w:r w:rsidR="000B771F">
        <w:rPr>
          <w:color w:val="434343"/>
          <w:spacing w:val="-4"/>
        </w:rPr>
        <w:t xml:space="preserve"> </w:t>
      </w:r>
      <w:r w:rsidR="000B771F">
        <w:rPr>
          <w:color w:val="434343"/>
        </w:rPr>
        <w:t>lugar</w:t>
      </w:r>
      <w:r w:rsidR="000B771F">
        <w:rPr>
          <w:color w:val="434343"/>
          <w:spacing w:val="-2"/>
        </w:rPr>
        <w:t xml:space="preserve"> </w:t>
      </w:r>
      <w:r w:rsidR="000B771F">
        <w:rPr>
          <w:color w:val="434343"/>
        </w:rPr>
        <w:t>de</w:t>
      </w:r>
      <w:r w:rsidR="000B771F">
        <w:rPr>
          <w:color w:val="434343"/>
          <w:spacing w:val="-2"/>
        </w:rPr>
        <w:t xml:space="preserve"> </w:t>
      </w:r>
      <w:r w:rsidR="000B771F">
        <w:rPr>
          <w:color w:val="434343"/>
        </w:rPr>
        <w:t>narrativas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basadas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en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el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déficit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(por</w:t>
      </w:r>
      <w:r w:rsidR="000B771F">
        <w:rPr>
          <w:color w:val="434343"/>
          <w:spacing w:val="-4"/>
        </w:rPr>
        <w:t xml:space="preserve"> </w:t>
      </w:r>
      <w:r w:rsidR="000B771F">
        <w:rPr>
          <w:color w:val="434343"/>
        </w:rPr>
        <w:t>ejemplo,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disciplina,</w:t>
      </w:r>
      <w:r w:rsidR="000B771F">
        <w:rPr>
          <w:color w:val="434343"/>
          <w:spacing w:val="-3"/>
        </w:rPr>
        <w:t xml:space="preserve"> </w:t>
      </w:r>
      <w:r w:rsidR="000B771F">
        <w:rPr>
          <w:color w:val="434343"/>
        </w:rPr>
        <w:t>incumplimiento).</w:t>
      </w:r>
      <w:r w:rsidR="000B771F">
        <w:rPr>
          <w:color w:val="434343"/>
          <w:spacing w:val="-2"/>
        </w:rPr>
        <w:t xml:space="preserve"> </w:t>
      </w:r>
      <w:r w:rsidR="000B771F">
        <w:rPr>
          <w:color w:val="434343"/>
        </w:rPr>
        <w:t>Por</w:t>
      </w:r>
      <w:r w:rsidR="000B771F">
        <w:rPr>
          <w:color w:val="434343"/>
          <w:spacing w:val="-2"/>
        </w:rPr>
        <w:t xml:space="preserve"> </w:t>
      </w:r>
      <w:r w:rsidR="000B771F">
        <w:rPr>
          <w:color w:val="434343"/>
        </w:rPr>
        <w:t>ejemplo:</w:t>
      </w:r>
    </w:p>
    <w:p w14:paraId="1EB2573D" w14:textId="77777777" w:rsidR="00951DE2" w:rsidRDefault="000B771F">
      <w:pPr>
        <w:pStyle w:val="ListParagraph"/>
        <w:numPr>
          <w:ilvl w:val="1"/>
          <w:numId w:val="3"/>
        </w:numPr>
        <w:tabs>
          <w:tab w:val="left" w:pos="1439"/>
        </w:tabs>
        <w:spacing w:before="240"/>
        <w:ind w:left="1439" w:hanging="359"/>
        <w:rPr>
          <w:sz w:val="24"/>
        </w:rPr>
      </w:pP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lugar</w:t>
      </w:r>
      <w:r>
        <w:rPr>
          <w:spacing w:val="-1"/>
          <w:sz w:val="24"/>
        </w:rPr>
        <w:t xml:space="preserve"> </w:t>
      </w:r>
      <w:r>
        <w:rPr>
          <w:sz w:val="24"/>
        </w:rPr>
        <w:t>de:</w:t>
      </w:r>
      <w:r>
        <w:rPr>
          <w:spacing w:val="-2"/>
          <w:sz w:val="24"/>
        </w:rPr>
        <w:t xml:space="preserve"> </w:t>
      </w:r>
      <w:r>
        <w:rPr>
          <w:sz w:val="24"/>
        </w:rPr>
        <w:t>"Tenemos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reducir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distracciones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teléfonos".</w:t>
      </w:r>
    </w:p>
    <w:p w14:paraId="3AC97196" w14:textId="77777777" w:rsidR="00951DE2" w:rsidRDefault="000B771F">
      <w:pPr>
        <w:pStyle w:val="ListParagraph"/>
        <w:numPr>
          <w:ilvl w:val="1"/>
          <w:numId w:val="3"/>
        </w:numPr>
        <w:tabs>
          <w:tab w:val="left" w:pos="1440"/>
        </w:tabs>
        <w:spacing w:before="44" w:line="276" w:lineRule="auto"/>
        <w:ind w:right="581"/>
        <w:rPr>
          <w:sz w:val="24"/>
        </w:rPr>
      </w:pPr>
      <w:r>
        <w:rPr>
          <w:sz w:val="24"/>
        </w:rPr>
        <w:t>Pruebe</w:t>
      </w:r>
      <w:r>
        <w:rPr>
          <w:spacing w:val="-2"/>
          <w:sz w:val="24"/>
        </w:rPr>
        <w:t xml:space="preserve"> </w:t>
      </w:r>
      <w:r>
        <w:rPr>
          <w:sz w:val="24"/>
        </w:rPr>
        <w:t>con:</w:t>
      </w:r>
      <w:r>
        <w:rPr>
          <w:spacing w:val="-3"/>
          <w:sz w:val="24"/>
        </w:rPr>
        <w:t xml:space="preserve"> </w:t>
      </w:r>
      <w:r>
        <w:rPr>
          <w:sz w:val="24"/>
        </w:rPr>
        <w:t>"Queremos</w:t>
      </w:r>
      <w:r>
        <w:rPr>
          <w:spacing w:val="-4"/>
          <w:sz w:val="24"/>
        </w:rPr>
        <w:t xml:space="preserve"> </w:t>
      </w:r>
      <w:r>
        <w:rPr>
          <w:sz w:val="24"/>
        </w:rPr>
        <w:t>apoyar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estudiantes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concentren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participen</w:t>
      </w:r>
      <w:r>
        <w:rPr>
          <w:spacing w:val="-3"/>
          <w:sz w:val="24"/>
        </w:rPr>
        <w:t xml:space="preserve"> </w:t>
      </w:r>
      <w:r>
        <w:rPr>
          <w:sz w:val="24"/>
        </w:rPr>
        <w:t>más plenamente en su aprendizaje".</w:t>
      </w:r>
    </w:p>
    <w:p w14:paraId="5D176AB2" w14:textId="77777777" w:rsidR="00951DE2" w:rsidRDefault="00951DE2">
      <w:pPr>
        <w:pStyle w:val="ListParagraph"/>
        <w:spacing w:line="276" w:lineRule="auto"/>
        <w:rPr>
          <w:sz w:val="24"/>
        </w:rPr>
        <w:sectPr w:rsidR="00951DE2">
          <w:footerReference w:type="default" r:id="rId7"/>
          <w:type w:val="continuous"/>
          <w:pgSz w:w="12240" w:h="15840"/>
          <w:pgMar w:top="0" w:right="720" w:bottom="1000" w:left="720" w:header="0" w:footer="809" w:gutter="0"/>
          <w:pgNumType w:start="1"/>
          <w:cols w:space="720"/>
        </w:sectPr>
      </w:pPr>
    </w:p>
    <w:p w14:paraId="66651B62" w14:textId="77777777" w:rsidR="00951DE2" w:rsidRDefault="000B771F">
      <w:pPr>
        <w:pStyle w:val="Heading4"/>
      </w:pPr>
      <w:bookmarkStart w:id="7" w:name="Incluya_la_voz_de_la_comunidad_en_los_me"/>
      <w:bookmarkEnd w:id="7"/>
      <w:r>
        <w:rPr>
          <w:color w:val="434343"/>
        </w:rPr>
        <w:lastRenderedPageBreak/>
        <w:t>Incluya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voz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la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comunidad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en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los</w:t>
      </w:r>
      <w:r>
        <w:rPr>
          <w:color w:val="434343"/>
          <w:spacing w:val="-1"/>
        </w:rPr>
        <w:t xml:space="preserve"> </w:t>
      </w:r>
      <w:r>
        <w:rPr>
          <w:color w:val="434343"/>
          <w:spacing w:val="-2"/>
        </w:rPr>
        <w:t>mensajes</w:t>
      </w:r>
    </w:p>
    <w:p w14:paraId="4FD86DF2" w14:textId="77777777" w:rsidR="00951DE2" w:rsidRDefault="000B771F">
      <w:pPr>
        <w:pStyle w:val="BodyText"/>
        <w:spacing w:before="288" w:line="276" w:lineRule="auto"/>
        <w:ind w:firstLine="54"/>
      </w:pPr>
      <w:r>
        <w:t>Cree</w:t>
      </w:r>
      <w:r>
        <w:rPr>
          <w:spacing w:val="-2"/>
        </w:rPr>
        <w:t xml:space="preserve"> </w:t>
      </w:r>
      <w:r>
        <w:t>materiales</w:t>
      </w:r>
      <w:r>
        <w:rPr>
          <w:spacing w:val="-3"/>
        </w:rPr>
        <w:t xml:space="preserve"> </w:t>
      </w:r>
      <w:r>
        <w:t>(vídeos,</w:t>
      </w:r>
      <w:r>
        <w:rPr>
          <w:spacing w:val="-4"/>
        </w:rPr>
        <w:t xml:space="preserve"> </w:t>
      </w:r>
      <w:r>
        <w:t>folletos,</w:t>
      </w:r>
      <w:r>
        <w:rPr>
          <w:spacing w:val="-3"/>
        </w:rPr>
        <w:t xml:space="preserve"> </w:t>
      </w:r>
      <w:r>
        <w:t>preguntas</w:t>
      </w:r>
      <w:r>
        <w:rPr>
          <w:spacing w:val="-3"/>
        </w:rPr>
        <w:t xml:space="preserve"> </w:t>
      </w:r>
      <w:r>
        <w:t>frecuentes)</w:t>
      </w:r>
      <w:r>
        <w:rPr>
          <w:spacing w:val="-2"/>
        </w:rPr>
        <w:t xml:space="preserve"> </w:t>
      </w:r>
      <w:r>
        <w:t>junto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familias,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líderes</w:t>
      </w:r>
      <w:r>
        <w:rPr>
          <w:spacing w:val="-3"/>
        </w:rPr>
        <w:t xml:space="preserve"> </w:t>
      </w:r>
      <w:r>
        <w:t>culturales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los estudiantes para reflejar las normas locales, los idiomas y los mensajeros de confianza.</w:t>
      </w:r>
    </w:p>
    <w:p w14:paraId="3CFEB39B" w14:textId="77777777" w:rsidR="00951DE2" w:rsidRDefault="000B771F">
      <w:pPr>
        <w:pStyle w:val="Heading4"/>
        <w:spacing w:before="240"/>
      </w:pPr>
      <w:bookmarkStart w:id="8" w:name="Traduzca_y_localice,_no_se_limite_a_trad"/>
      <w:bookmarkEnd w:id="8"/>
      <w:r>
        <w:rPr>
          <w:color w:val="434343"/>
        </w:rPr>
        <w:t>Traduzca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y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localice,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no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se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limite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a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traducir</w:t>
      </w:r>
      <w:r>
        <w:rPr>
          <w:color w:val="434343"/>
          <w:spacing w:val="-3"/>
        </w:rPr>
        <w:t xml:space="preserve"> </w:t>
      </w:r>
      <w:r>
        <w:rPr>
          <w:color w:val="434343"/>
          <w:spacing w:val="-2"/>
        </w:rPr>
        <w:t>literalmente</w:t>
      </w:r>
    </w:p>
    <w:p w14:paraId="285AB9D5" w14:textId="77777777" w:rsidR="004817E8" w:rsidRDefault="000B771F" w:rsidP="004817E8">
      <w:pPr>
        <w:pStyle w:val="BodyText"/>
        <w:spacing w:before="288" w:line="276" w:lineRule="auto"/>
      </w:pPr>
      <w:r>
        <w:t>Asegúrese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materiales</w:t>
      </w:r>
      <w:r>
        <w:rPr>
          <w:spacing w:val="-4"/>
        </w:rPr>
        <w:t xml:space="preserve"> </w:t>
      </w:r>
      <w:r>
        <w:t>traducidos</w:t>
      </w:r>
      <w:r>
        <w:rPr>
          <w:spacing w:val="-4"/>
        </w:rPr>
        <w:t xml:space="preserve"> </w:t>
      </w:r>
      <w:r>
        <w:t>reflejen</w:t>
      </w:r>
      <w:r>
        <w:rPr>
          <w:spacing w:val="-4"/>
        </w:rPr>
        <w:t xml:space="preserve"> </w:t>
      </w:r>
      <w:r>
        <w:t>modismos</w:t>
      </w:r>
      <w:r>
        <w:rPr>
          <w:spacing w:val="-4"/>
        </w:rPr>
        <w:t xml:space="preserve"> </w:t>
      </w:r>
      <w:r>
        <w:t>locales,</w:t>
      </w:r>
      <w:r>
        <w:rPr>
          <w:spacing w:val="-5"/>
        </w:rPr>
        <w:t xml:space="preserve"> </w:t>
      </w:r>
      <w:r>
        <w:t>ejemplos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situaciones</w:t>
      </w:r>
      <w:r>
        <w:rPr>
          <w:spacing w:val="-4"/>
        </w:rPr>
        <w:t xml:space="preserve"> </w:t>
      </w:r>
      <w:r>
        <w:t xml:space="preserve">culturalmente relevantes. Por ejemplo, hacer referencia a fiestas o acontecimientos locales populares cuando se habla de actividades sin pantalla </w:t>
      </w:r>
      <w:bookmarkStart w:id="9" w:name="Organice_eventos_familiares_multilingües"/>
      <w:bookmarkEnd w:id="9"/>
      <w:r w:rsidR="004817E8" w:rsidRPr="004817E8">
        <w:t>puede tener un efecto más significativo.</w:t>
      </w:r>
    </w:p>
    <w:p w14:paraId="4E302800" w14:textId="06B9FE3A" w:rsidR="00951DE2" w:rsidRDefault="000B771F" w:rsidP="004817E8">
      <w:pPr>
        <w:pStyle w:val="BodyText"/>
        <w:spacing w:before="288" w:line="276" w:lineRule="auto"/>
      </w:pPr>
      <w:r w:rsidRPr="004817E8">
        <w:rPr>
          <w:b/>
          <w:bCs/>
          <w:color w:val="434343"/>
          <w:sz w:val="26"/>
          <w:szCs w:val="26"/>
        </w:rPr>
        <w:t>Organice eventos familiares multilingües y culturalmente inclusivos.</w:t>
      </w:r>
    </w:p>
    <w:p w14:paraId="287B6CDB" w14:textId="77777777" w:rsidR="00951DE2" w:rsidRDefault="000B771F">
      <w:pPr>
        <w:pStyle w:val="BodyText"/>
        <w:spacing w:before="288" w:line="276" w:lineRule="auto"/>
        <w:ind w:right="55"/>
      </w:pPr>
      <w:r>
        <w:t>Los</w:t>
      </w:r>
      <w:r>
        <w:rPr>
          <w:spacing w:val="-3"/>
        </w:rPr>
        <w:t xml:space="preserve"> </w:t>
      </w:r>
      <w:r>
        <w:t>eventos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presenta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política</w:t>
      </w:r>
      <w:r>
        <w:rPr>
          <w:spacing w:val="-3"/>
        </w:rPr>
        <w:t xml:space="preserve"> </w:t>
      </w:r>
      <w:r>
        <w:t>PED</w:t>
      </w:r>
      <w:r>
        <w:rPr>
          <w:spacing w:val="-3"/>
        </w:rPr>
        <w:t xml:space="preserve"> </w:t>
      </w:r>
      <w:r>
        <w:t>deben</w:t>
      </w:r>
      <w:r>
        <w:rPr>
          <w:spacing w:val="-3"/>
        </w:rPr>
        <w:t xml:space="preserve"> </w:t>
      </w:r>
      <w:r>
        <w:t>incluir</w:t>
      </w:r>
      <w:r>
        <w:rPr>
          <w:spacing w:val="-2"/>
        </w:rPr>
        <w:t xml:space="preserve"> </w:t>
      </w:r>
      <w:r>
        <w:t>interpretación,</w:t>
      </w:r>
      <w:r>
        <w:rPr>
          <w:spacing w:val="-4"/>
        </w:rPr>
        <w:t xml:space="preserve"> </w:t>
      </w:r>
      <w:r>
        <w:t>comida</w:t>
      </w:r>
      <w:r>
        <w:rPr>
          <w:spacing w:val="-3"/>
        </w:rPr>
        <w:t xml:space="preserve"> </w:t>
      </w:r>
      <w:r>
        <w:t>culturalmente apropiada y participación de la comunidad para fomentar la confianza y la comprensión.</w:t>
      </w:r>
    </w:p>
    <w:p w14:paraId="220BD3C5" w14:textId="77777777" w:rsidR="00951DE2" w:rsidRDefault="00951DE2">
      <w:pPr>
        <w:pStyle w:val="BodyText"/>
        <w:spacing w:line="276" w:lineRule="auto"/>
        <w:sectPr w:rsidR="00951DE2">
          <w:pgSz w:w="12240" w:h="15840"/>
          <w:pgMar w:top="700" w:right="720" w:bottom="1000" w:left="720" w:header="0" w:footer="809" w:gutter="0"/>
          <w:cols w:space="720"/>
        </w:sectPr>
      </w:pPr>
    </w:p>
    <w:p w14:paraId="3AC7E79C" w14:textId="77777777" w:rsidR="00951DE2" w:rsidRDefault="000B771F">
      <w:pPr>
        <w:pStyle w:val="Heading1"/>
        <w:spacing w:before="0"/>
      </w:pPr>
      <w:bookmarkStart w:id="10" w:name="Ejemplo_de_preguntas_frecuentes_de_las_f"/>
      <w:bookmarkStart w:id="11" w:name="_bookmark1"/>
      <w:bookmarkEnd w:id="10"/>
      <w:bookmarkEnd w:id="11"/>
      <w:r>
        <w:rPr>
          <w:color w:val="434343"/>
        </w:rPr>
        <w:lastRenderedPageBreak/>
        <w:t>Ejemplo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preguntas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frecuentes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de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las</w:t>
      </w:r>
      <w:r>
        <w:rPr>
          <w:color w:val="434343"/>
          <w:spacing w:val="-2"/>
        </w:rPr>
        <w:t xml:space="preserve"> familias</w:t>
      </w:r>
    </w:p>
    <w:p w14:paraId="220D2A9C" w14:textId="663AA811" w:rsidR="00951DE2" w:rsidRDefault="000B771F">
      <w:pPr>
        <w:pStyle w:val="Heading2"/>
        <w:spacing w:before="306"/>
      </w:pPr>
      <w:bookmarkStart w:id="12" w:name="P:_¿Por_qué_limita_la_escuela_el_uso_del"/>
      <w:bookmarkEnd w:id="12"/>
      <w:r>
        <w:rPr>
          <w:color w:val="9F1F64"/>
        </w:rPr>
        <w:t>P:</w:t>
      </w:r>
      <w:r>
        <w:rPr>
          <w:color w:val="9F1F64"/>
          <w:spacing w:val="-5"/>
        </w:rPr>
        <w:t xml:space="preserve"> </w:t>
      </w:r>
      <w:r>
        <w:rPr>
          <w:color w:val="9F1F64"/>
        </w:rPr>
        <w:t>¿Por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qué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limita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la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escuela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el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uso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del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teléfono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durante</w:t>
      </w:r>
      <w:r>
        <w:rPr>
          <w:color w:val="9F1F64"/>
          <w:spacing w:val="-2"/>
        </w:rPr>
        <w:t xml:space="preserve"> </w:t>
      </w:r>
      <w:r w:rsidR="00F359E9">
        <w:rPr>
          <w:color w:val="9F1F64"/>
        </w:rPr>
        <w:t>la jornada escolar</w:t>
      </w:r>
      <w:r>
        <w:rPr>
          <w:color w:val="9F1F64"/>
          <w:spacing w:val="-2"/>
        </w:rPr>
        <w:t>?</w:t>
      </w:r>
    </w:p>
    <w:p w14:paraId="6E285B77" w14:textId="77777777" w:rsidR="00951DE2" w:rsidRDefault="000B771F">
      <w:pPr>
        <w:pStyle w:val="BodyText"/>
        <w:spacing w:before="57" w:line="276" w:lineRule="auto"/>
        <w:ind w:firstLine="54"/>
      </w:pPr>
      <w:r>
        <w:t>R:</w:t>
      </w:r>
      <w:r>
        <w:rPr>
          <w:spacing w:val="-2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política</w:t>
      </w:r>
      <w:r>
        <w:rPr>
          <w:spacing w:val="-3"/>
        </w:rPr>
        <w:t xml:space="preserve"> </w:t>
      </w:r>
      <w:r>
        <w:t>ayuda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alumnos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concentrarse</w:t>
      </w:r>
      <w:r>
        <w:rPr>
          <w:spacing w:val="-2"/>
        </w:rPr>
        <w:t xml:space="preserve"> </w:t>
      </w:r>
      <w:r>
        <w:t>mejor,</w:t>
      </w:r>
      <w:r>
        <w:rPr>
          <w:spacing w:val="-4"/>
        </w:rPr>
        <w:t xml:space="preserve"> </w:t>
      </w:r>
      <w:r>
        <w:t>mejora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aprendizaje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fomenta</w:t>
      </w:r>
      <w:r>
        <w:rPr>
          <w:spacing w:val="-4"/>
        </w:rPr>
        <w:t xml:space="preserve"> </w:t>
      </w:r>
      <w:r>
        <w:t xml:space="preserve">las interacciones cara a cara. Los estudios demuestran que el uso frecuente del teléfono puede reducir la capacidad de atención, afectar a la retención de la memoria e interferir en el desarrollo de las habilidades </w:t>
      </w:r>
      <w:r>
        <w:rPr>
          <w:spacing w:val="-2"/>
        </w:rPr>
        <w:t>sociales.</w:t>
      </w:r>
    </w:p>
    <w:p w14:paraId="1D49D84C" w14:textId="72A23B2D" w:rsidR="00951DE2" w:rsidRDefault="000B771F">
      <w:pPr>
        <w:pStyle w:val="Heading2"/>
        <w:spacing w:before="242"/>
      </w:pPr>
      <w:bookmarkStart w:id="13" w:name="P:_¿Cómo_puedo_ponerme_en_contacto_con_m"/>
      <w:bookmarkEnd w:id="13"/>
      <w:r>
        <w:rPr>
          <w:color w:val="9F1F64"/>
        </w:rPr>
        <w:t>P:</w:t>
      </w:r>
      <w:r>
        <w:rPr>
          <w:color w:val="9F1F64"/>
          <w:spacing w:val="-5"/>
        </w:rPr>
        <w:t xml:space="preserve"> </w:t>
      </w:r>
      <w:r>
        <w:rPr>
          <w:color w:val="9F1F64"/>
        </w:rPr>
        <w:t>¿Cómo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puedo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ponerme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en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contacto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con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mi</w:t>
      </w:r>
      <w:r w:rsidR="00F359E9">
        <w:rPr>
          <w:color w:val="9F1F64"/>
        </w:rPr>
        <w:t xml:space="preserve"> estudiante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en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caso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de</w:t>
      </w:r>
      <w:r>
        <w:rPr>
          <w:color w:val="9F1F64"/>
          <w:spacing w:val="-2"/>
        </w:rPr>
        <w:t xml:space="preserve"> emergencia?</w:t>
      </w:r>
    </w:p>
    <w:p w14:paraId="34FB9D06" w14:textId="2480C7C3" w:rsidR="00951DE2" w:rsidRDefault="000B771F">
      <w:pPr>
        <w:pStyle w:val="BodyText"/>
        <w:spacing w:before="57" w:line="276" w:lineRule="auto"/>
        <w:ind w:right="55" w:firstLine="54"/>
      </w:pPr>
      <w:r>
        <w:t>R:</w:t>
      </w:r>
      <w:r>
        <w:rPr>
          <w:spacing w:val="-2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llamar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oficina</w:t>
      </w:r>
      <w:r>
        <w:rPr>
          <w:spacing w:val="-3"/>
        </w:rPr>
        <w:t xml:space="preserve"> </w:t>
      </w:r>
      <w:r>
        <w:t>principal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escuela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cualquier</w:t>
      </w:r>
      <w:r>
        <w:rPr>
          <w:spacing w:val="-2"/>
        </w:rPr>
        <w:t xml:space="preserve"> </w:t>
      </w:r>
      <w:r>
        <w:t>momento.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asegurará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 xml:space="preserve">su mensaje llegue rápidamente a su </w:t>
      </w:r>
      <w:r w:rsidR="00F359E9">
        <w:t>estudiante</w:t>
      </w:r>
      <w:r>
        <w:t>. Este proceso ayuda a evitar interrupciones en el aula y mantiene seguros a los alumnos.</w:t>
      </w:r>
    </w:p>
    <w:p w14:paraId="33C3B89C" w14:textId="588F21D6" w:rsidR="00951DE2" w:rsidRDefault="000B771F">
      <w:pPr>
        <w:pStyle w:val="Heading2"/>
        <w:spacing w:before="241" w:line="276" w:lineRule="auto"/>
      </w:pPr>
      <w:bookmarkStart w:id="14" w:name="P:_Mi_hijo_utiliza_el_teléfono_para_cont"/>
      <w:bookmarkEnd w:id="14"/>
      <w:r>
        <w:rPr>
          <w:color w:val="9F1F64"/>
        </w:rPr>
        <w:t>P: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Mi</w:t>
      </w:r>
      <w:r>
        <w:rPr>
          <w:color w:val="9F1F64"/>
          <w:spacing w:val="-3"/>
        </w:rPr>
        <w:t xml:space="preserve"> </w:t>
      </w:r>
      <w:r w:rsidR="00F359E9">
        <w:rPr>
          <w:color w:val="9F1F64"/>
        </w:rPr>
        <w:t>estudiante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utiliza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el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teléfono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para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controlar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el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estrés</w:t>
      </w:r>
      <w:r>
        <w:rPr>
          <w:color w:val="9F1F64"/>
          <w:spacing w:val="-2"/>
        </w:rPr>
        <w:t xml:space="preserve"> </w:t>
      </w:r>
      <w:r>
        <w:rPr>
          <w:color w:val="9F1F64"/>
        </w:rPr>
        <w:t>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las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emociones.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¿Qué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ayudas hay disponibles?</w:t>
      </w:r>
    </w:p>
    <w:p w14:paraId="768E12CF" w14:textId="77777777" w:rsidR="00951DE2" w:rsidRDefault="000B771F">
      <w:pPr>
        <w:pStyle w:val="BodyText"/>
        <w:spacing w:line="276" w:lineRule="auto"/>
        <w:ind w:firstLine="54"/>
      </w:pPr>
      <w:r>
        <w:t>R:</w:t>
      </w:r>
      <w:r>
        <w:rPr>
          <w:spacing w:val="-1"/>
        </w:rPr>
        <w:t xml:space="preserve"> </w:t>
      </w:r>
      <w:r>
        <w:t>Entendemos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teléfonos</w:t>
      </w:r>
      <w:r>
        <w:rPr>
          <w:spacing w:val="-2"/>
        </w:rPr>
        <w:t xml:space="preserve"> </w:t>
      </w:r>
      <w:r>
        <w:t>pueden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herramienta</w:t>
      </w:r>
      <w:r>
        <w:rPr>
          <w:spacing w:val="-2"/>
        </w:rPr>
        <w:t xml:space="preserve"> </w:t>
      </w:r>
      <w:r>
        <w:t>útil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regulación</w:t>
      </w:r>
      <w:r>
        <w:rPr>
          <w:spacing w:val="-3"/>
        </w:rPr>
        <w:t xml:space="preserve"> </w:t>
      </w:r>
      <w:r>
        <w:t>emocional.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escuela ofrece</w:t>
      </w:r>
      <w:r>
        <w:rPr>
          <w:spacing w:val="-3"/>
        </w:rPr>
        <w:t xml:space="preserve"> </w:t>
      </w:r>
      <w:r>
        <w:t>estrategias</w:t>
      </w:r>
      <w:r>
        <w:rPr>
          <w:spacing w:val="-4"/>
        </w:rPr>
        <w:t xml:space="preserve"> </w:t>
      </w:r>
      <w:r>
        <w:t>alternativas</w:t>
      </w:r>
      <w:r>
        <w:rPr>
          <w:spacing w:val="-4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asesoramiento,</w:t>
      </w:r>
      <w:r>
        <w:rPr>
          <w:spacing w:val="-4"/>
        </w:rPr>
        <w:t xml:space="preserve"> </w:t>
      </w:r>
      <w:r>
        <w:t>herramientas</w:t>
      </w:r>
      <w:r>
        <w:rPr>
          <w:spacing w:val="-4"/>
        </w:rPr>
        <w:t xml:space="preserve"> </w:t>
      </w:r>
      <w:r>
        <w:t>sensoriales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descansos.</w:t>
      </w:r>
      <w:r>
        <w:rPr>
          <w:spacing w:val="-3"/>
        </w:rPr>
        <w:t xml:space="preserve"> </w:t>
      </w:r>
      <w:r>
        <w:t>Animamos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las familias a que informen al personal de sus necesidades específicas para que podamos ofrecerles las adaptaciones adecuadas.</w:t>
      </w:r>
    </w:p>
    <w:p w14:paraId="43747CBF" w14:textId="27012985" w:rsidR="00951DE2" w:rsidRDefault="000B771F">
      <w:pPr>
        <w:pStyle w:val="Heading2"/>
      </w:pPr>
      <w:bookmarkStart w:id="15" w:name="P:_¿Qué_pasa_si_mi_hijo_olvida_la_políti"/>
      <w:bookmarkEnd w:id="15"/>
      <w:r>
        <w:rPr>
          <w:color w:val="9F1F64"/>
        </w:rPr>
        <w:t>P:</w:t>
      </w:r>
      <w:r>
        <w:rPr>
          <w:color w:val="9F1F64"/>
          <w:spacing w:val="-6"/>
        </w:rPr>
        <w:t xml:space="preserve"> </w:t>
      </w:r>
      <w:r>
        <w:rPr>
          <w:color w:val="9F1F64"/>
        </w:rPr>
        <w:t>¿Qué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pasa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si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mi</w:t>
      </w:r>
      <w:r>
        <w:rPr>
          <w:color w:val="9F1F64"/>
          <w:spacing w:val="-3"/>
        </w:rPr>
        <w:t xml:space="preserve"> </w:t>
      </w:r>
      <w:r w:rsidR="00F359E9">
        <w:rPr>
          <w:color w:val="9F1F64"/>
        </w:rPr>
        <w:t>estudiante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olvida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política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tiene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dificultades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para</w:t>
      </w:r>
      <w:r>
        <w:rPr>
          <w:color w:val="9F1F64"/>
          <w:spacing w:val="-3"/>
        </w:rPr>
        <w:t xml:space="preserve"> </w:t>
      </w:r>
      <w:r>
        <w:rPr>
          <w:color w:val="9F1F64"/>
          <w:spacing w:val="-2"/>
        </w:rPr>
        <w:t>seguirla?</w:t>
      </w:r>
    </w:p>
    <w:p w14:paraId="66E27471" w14:textId="45ABF3AC" w:rsidR="00951DE2" w:rsidRDefault="000B771F">
      <w:pPr>
        <w:pStyle w:val="BodyText"/>
        <w:spacing w:before="58" w:line="276" w:lineRule="auto"/>
        <w:ind w:right="2"/>
      </w:pPr>
      <w:r>
        <w:t>R:</w:t>
      </w:r>
      <w:r>
        <w:rPr>
          <w:spacing w:val="-2"/>
        </w:rPr>
        <w:t xml:space="preserve"> </w:t>
      </w:r>
      <w:r>
        <w:t>Aunque</w:t>
      </w:r>
      <w:r>
        <w:rPr>
          <w:spacing w:val="-2"/>
        </w:rPr>
        <w:t xml:space="preserve"> </w:t>
      </w:r>
      <w:r>
        <w:t>abordamos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comportamientos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apoyo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comprensión,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alumnos</w:t>
      </w:r>
      <w:r>
        <w:rPr>
          <w:spacing w:val="-3"/>
        </w:rPr>
        <w:t xml:space="preserve"> </w:t>
      </w:r>
      <w:r>
        <w:t>son</w:t>
      </w:r>
      <w:r>
        <w:rPr>
          <w:spacing w:val="-3"/>
        </w:rPr>
        <w:t xml:space="preserve"> </w:t>
      </w:r>
      <w:r>
        <w:t>responsables</w:t>
      </w:r>
      <w:r>
        <w:rPr>
          <w:spacing w:val="-4"/>
        </w:rPr>
        <w:t xml:space="preserve"> </w:t>
      </w:r>
      <w:r>
        <w:t>de cumplir las expectativas de la escuela. Cuando un estudiante</w:t>
      </w:r>
      <w:r w:rsidR="00F359E9">
        <w:t xml:space="preserve"> tiene dificultades</w:t>
      </w:r>
      <w:r>
        <w:t xml:space="preserve"> p</w:t>
      </w:r>
      <w:r w:rsidR="00F359E9">
        <w:t>ara</w:t>
      </w:r>
      <w:r>
        <w:t xml:space="preserve"> seguir la política PED, el personal responde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consecuencias</w:t>
      </w:r>
      <w:r>
        <w:rPr>
          <w:spacing w:val="-1"/>
        </w:rPr>
        <w:t xml:space="preserve"> </w:t>
      </w:r>
      <w:r>
        <w:t>claras</w:t>
      </w:r>
      <w:r>
        <w:rPr>
          <w:spacing w:val="-1"/>
        </w:rPr>
        <w:t xml:space="preserve"> </w:t>
      </w:r>
      <w:r>
        <w:t>y consistentes,</w:t>
      </w:r>
      <w:r>
        <w:rPr>
          <w:spacing w:val="-1"/>
        </w:rPr>
        <w:t xml:space="preserve"> </w:t>
      </w:r>
      <w:r>
        <w:t>junto con</w:t>
      </w:r>
      <w:r>
        <w:rPr>
          <w:spacing w:val="-1"/>
        </w:rPr>
        <w:t xml:space="preserve"> </w:t>
      </w:r>
      <w:r>
        <w:t>oportunidades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reflexión</w:t>
      </w:r>
      <w:r>
        <w:rPr>
          <w:spacing w:val="-1"/>
        </w:rPr>
        <w:t xml:space="preserve"> </w:t>
      </w:r>
      <w:r>
        <w:t>y la</w:t>
      </w:r>
      <w:r>
        <w:rPr>
          <w:spacing w:val="-1"/>
        </w:rPr>
        <w:t xml:space="preserve"> </w:t>
      </w:r>
      <w:r w:rsidR="00F359E9">
        <w:t>enseñanza</w:t>
      </w:r>
      <w:r>
        <w:t xml:space="preserve">. Esto puede incluir la pérdida de privilegios, conversaciones restaurativas u otras respuestas apropiadas basadas en la situación. El objetivo es ayudar a los alumnos a desarrollar habilidades de responsabilidad y autorregulación, pero la responsabilidad es una parte esencial de ese proceso. La comunicación continua con las familias contribuye a reforzar las expectativas y ayuda a los alumnos a introducir cambios duraderos en su </w:t>
      </w:r>
      <w:r>
        <w:rPr>
          <w:spacing w:val="-2"/>
        </w:rPr>
        <w:t>comportamiento.</w:t>
      </w:r>
    </w:p>
    <w:p w14:paraId="1899F0B7" w14:textId="77777777" w:rsidR="00951DE2" w:rsidRDefault="000B771F">
      <w:pPr>
        <w:pStyle w:val="Heading2"/>
      </w:pPr>
      <w:bookmarkStart w:id="16" w:name="P:_¿Cómo_comunicará_la_escuela_las_actua"/>
      <w:bookmarkEnd w:id="16"/>
      <w:r>
        <w:rPr>
          <w:color w:val="9F1F64"/>
        </w:rPr>
        <w:t>P:</w:t>
      </w:r>
      <w:r>
        <w:rPr>
          <w:color w:val="9F1F64"/>
          <w:spacing w:val="-6"/>
        </w:rPr>
        <w:t xml:space="preserve"> </w:t>
      </w:r>
      <w:r>
        <w:rPr>
          <w:color w:val="9F1F64"/>
        </w:rPr>
        <w:t>¿Cómo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comunicará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la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escuela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las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actualizaciones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o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cambios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de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la</w:t>
      </w:r>
      <w:r>
        <w:rPr>
          <w:color w:val="9F1F64"/>
          <w:spacing w:val="-3"/>
        </w:rPr>
        <w:t xml:space="preserve"> </w:t>
      </w:r>
      <w:r>
        <w:rPr>
          <w:color w:val="9F1F64"/>
          <w:spacing w:val="-2"/>
        </w:rPr>
        <w:t>política?</w:t>
      </w:r>
    </w:p>
    <w:p w14:paraId="64B451E7" w14:textId="77777777" w:rsidR="00951DE2" w:rsidRDefault="000B771F">
      <w:pPr>
        <w:pStyle w:val="BodyText"/>
        <w:spacing w:before="59" w:line="276" w:lineRule="auto"/>
        <w:ind w:firstLine="54"/>
      </w:pPr>
      <w:r>
        <w:t>R: Las familias recibirán actualizaciones periódicas a través de cartas traducidas, correos electrónicos y boletines</w:t>
      </w:r>
      <w:r>
        <w:rPr>
          <w:spacing w:val="-3"/>
        </w:rPr>
        <w:t xml:space="preserve"> </w:t>
      </w:r>
      <w:r>
        <w:t>escolares.</w:t>
      </w:r>
      <w:r>
        <w:rPr>
          <w:spacing w:val="-3"/>
        </w:rPr>
        <w:t xml:space="preserve"> </w:t>
      </w:r>
      <w:r>
        <w:t>También</w:t>
      </w:r>
      <w:r>
        <w:rPr>
          <w:spacing w:val="-3"/>
        </w:rPr>
        <w:t xml:space="preserve"> </w:t>
      </w:r>
      <w:r>
        <w:t>organizamos</w:t>
      </w:r>
      <w:r>
        <w:rPr>
          <w:spacing w:val="-3"/>
        </w:rPr>
        <w:t xml:space="preserve"> </w:t>
      </w:r>
      <w:r>
        <w:t>sesiones</w:t>
      </w:r>
      <w:r>
        <w:rPr>
          <w:spacing w:val="-3"/>
        </w:rPr>
        <w:t xml:space="preserve"> </w:t>
      </w:r>
      <w:r>
        <w:t>informativas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responder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preguntas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familias y recabar sus opiniones.</w:t>
      </w:r>
    </w:p>
    <w:p w14:paraId="74B6F84F" w14:textId="77777777" w:rsidR="00951DE2" w:rsidRDefault="000B771F">
      <w:pPr>
        <w:pStyle w:val="Heading2"/>
        <w:spacing w:line="276" w:lineRule="auto"/>
      </w:pPr>
      <w:bookmarkStart w:id="17" w:name="P:_En_nuestra_familia,_los_mayores_utili"/>
      <w:bookmarkEnd w:id="17"/>
      <w:r>
        <w:rPr>
          <w:color w:val="9F1F64"/>
        </w:rPr>
        <w:t>P: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En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nuestra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familia,</w:t>
      </w:r>
      <w:r>
        <w:rPr>
          <w:color w:val="9F1F64"/>
          <w:spacing w:val="-3"/>
        </w:rPr>
        <w:t xml:space="preserve"> </w:t>
      </w:r>
      <w:r>
        <w:rPr>
          <w:color w:val="9F1F64"/>
        </w:rPr>
        <w:t>los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mayores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utilizan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teléfonos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para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ver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cómo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están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los</w:t>
      </w:r>
      <w:r>
        <w:rPr>
          <w:color w:val="9F1F64"/>
          <w:spacing w:val="-4"/>
        </w:rPr>
        <w:t xml:space="preserve"> </w:t>
      </w:r>
      <w:r>
        <w:rPr>
          <w:color w:val="9F1F64"/>
        </w:rPr>
        <w:t>niños durante el día. ¿Está permitido?</w:t>
      </w:r>
    </w:p>
    <w:p w14:paraId="2A60F665" w14:textId="77777777" w:rsidR="00951DE2" w:rsidRDefault="00951DE2">
      <w:pPr>
        <w:pStyle w:val="Heading2"/>
        <w:spacing w:line="276" w:lineRule="auto"/>
        <w:sectPr w:rsidR="00951DE2">
          <w:pgSz w:w="12240" w:h="15840"/>
          <w:pgMar w:top="720" w:right="720" w:bottom="1000" w:left="720" w:header="0" w:footer="809" w:gutter="0"/>
          <w:cols w:space="720"/>
        </w:sectPr>
      </w:pPr>
    </w:p>
    <w:p w14:paraId="64D958BB" w14:textId="61E7E7FB" w:rsidR="00951DE2" w:rsidRDefault="000B771F">
      <w:pPr>
        <w:pStyle w:val="BodyText"/>
        <w:spacing w:before="39" w:line="276" w:lineRule="auto"/>
      </w:pPr>
      <w:r>
        <w:lastRenderedPageBreak/>
        <w:t xml:space="preserve">R: Entendemos que la familia extensa desempeña un papel importante en el cuidado de </w:t>
      </w:r>
      <w:proofErr w:type="gramStart"/>
      <w:r>
        <w:t>los niños</w:t>
      </w:r>
      <w:r w:rsidR="00F359E9">
        <w:t xml:space="preserve"> y niñas</w:t>
      </w:r>
      <w:proofErr w:type="gramEnd"/>
      <w:r>
        <w:t>. Aunque la política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distrito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extiende</w:t>
      </w:r>
      <w:r>
        <w:rPr>
          <w:spacing w:val="-2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toda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jornada</w:t>
      </w:r>
      <w:r>
        <w:rPr>
          <w:spacing w:val="-3"/>
        </w:rPr>
        <w:t xml:space="preserve"> </w:t>
      </w:r>
      <w:r>
        <w:t>escolar,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personal</w:t>
      </w:r>
      <w:r>
        <w:rPr>
          <w:spacing w:val="-3"/>
        </w:rPr>
        <w:t xml:space="preserve"> </w:t>
      </w:r>
      <w:r>
        <w:t>puede</w:t>
      </w:r>
      <w:r>
        <w:rPr>
          <w:spacing w:val="-3"/>
        </w:rPr>
        <w:t xml:space="preserve"> </w:t>
      </w:r>
      <w:r>
        <w:t>ayudar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facilitar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contacto en casos urgentes.</w:t>
      </w:r>
    </w:p>
    <w:p w14:paraId="012DE830" w14:textId="77777777" w:rsidR="00951DE2" w:rsidRDefault="000B771F">
      <w:pPr>
        <w:pStyle w:val="Heading1"/>
      </w:pPr>
      <w:bookmarkStart w:id="18" w:name="Consejos_para_familias_sin_teléfono"/>
      <w:bookmarkStart w:id="19" w:name="_bookmark2"/>
      <w:bookmarkEnd w:id="18"/>
      <w:bookmarkEnd w:id="19"/>
      <w:r>
        <w:rPr>
          <w:color w:val="434343"/>
        </w:rPr>
        <w:t>Consejos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para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familias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sin</w:t>
      </w:r>
      <w:r>
        <w:rPr>
          <w:color w:val="434343"/>
          <w:spacing w:val="-2"/>
        </w:rPr>
        <w:t xml:space="preserve"> teléfono</w:t>
      </w:r>
    </w:p>
    <w:p w14:paraId="59311C47" w14:textId="77777777" w:rsidR="00951DE2" w:rsidRDefault="000B771F">
      <w:pPr>
        <w:pStyle w:val="ListParagraph"/>
        <w:numPr>
          <w:ilvl w:val="0"/>
          <w:numId w:val="2"/>
        </w:numPr>
        <w:tabs>
          <w:tab w:val="left" w:pos="720"/>
        </w:tabs>
        <w:spacing w:before="305" w:line="276" w:lineRule="auto"/>
        <w:ind w:right="312"/>
        <w:rPr>
          <w:sz w:val="24"/>
        </w:rPr>
      </w:pPr>
      <w:r>
        <w:rPr>
          <w:b/>
          <w:sz w:val="24"/>
        </w:rPr>
        <w:t xml:space="preserve">Cree zonas libres de tecnología en su casa. </w:t>
      </w:r>
      <w:r>
        <w:rPr>
          <w:sz w:val="24"/>
        </w:rPr>
        <w:t>Designe zonas, como la mesa del comedor o los dormitorios,</w:t>
      </w:r>
      <w:r>
        <w:rPr>
          <w:spacing w:val="-4"/>
          <w:sz w:val="24"/>
        </w:rPr>
        <w:t xml:space="preserve"> </w:t>
      </w:r>
      <w:r>
        <w:rPr>
          <w:sz w:val="24"/>
        </w:rPr>
        <w:t>donde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utilicen</w:t>
      </w:r>
      <w:r>
        <w:rPr>
          <w:spacing w:val="-4"/>
          <w:sz w:val="24"/>
        </w:rPr>
        <w:t xml:space="preserve"> </w:t>
      </w:r>
      <w:r>
        <w:rPr>
          <w:sz w:val="24"/>
        </w:rPr>
        <w:t>teléfonos</w:t>
      </w:r>
      <w:r>
        <w:rPr>
          <w:spacing w:val="-4"/>
          <w:sz w:val="24"/>
        </w:rPr>
        <w:t xml:space="preserve"> </w:t>
      </w:r>
      <w:r>
        <w:rPr>
          <w:sz w:val="24"/>
        </w:rPr>
        <w:t>ni</w:t>
      </w:r>
      <w:r>
        <w:rPr>
          <w:spacing w:val="-4"/>
          <w:sz w:val="24"/>
        </w:rPr>
        <w:t xml:space="preserve"> </w:t>
      </w:r>
      <w:r>
        <w:rPr>
          <w:sz w:val="24"/>
        </w:rPr>
        <w:t>otros</w:t>
      </w:r>
      <w:r>
        <w:rPr>
          <w:spacing w:val="-4"/>
          <w:sz w:val="24"/>
        </w:rPr>
        <w:t xml:space="preserve"> </w:t>
      </w:r>
      <w:r>
        <w:rPr>
          <w:sz w:val="24"/>
        </w:rPr>
        <w:t>dispositivos.</w:t>
      </w:r>
      <w:r>
        <w:rPr>
          <w:spacing w:val="-3"/>
          <w:sz w:val="24"/>
        </w:rPr>
        <w:t xml:space="preserve"> </w:t>
      </w:r>
      <w:r>
        <w:rPr>
          <w:sz w:val="24"/>
        </w:rPr>
        <w:t>Esto</w:t>
      </w:r>
      <w:r>
        <w:rPr>
          <w:spacing w:val="-3"/>
          <w:sz w:val="24"/>
        </w:rPr>
        <w:t xml:space="preserve"> </w:t>
      </w:r>
      <w:r>
        <w:rPr>
          <w:sz w:val="24"/>
        </w:rPr>
        <w:t>favorece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conexión</w:t>
      </w:r>
      <w:r>
        <w:rPr>
          <w:spacing w:val="-4"/>
          <w:sz w:val="24"/>
        </w:rPr>
        <w:t xml:space="preserve"> </w:t>
      </w:r>
      <w:r>
        <w:rPr>
          <w:sz w:val="24"/>
        </w:rPr>
        <w:t>familiar</w:t>
      </w:r>
      <w:r>
        <w:rPr>
          <w:spacing w:val="-3"/>
          <w:sz w:val="24"/>
        </w:rPr>
        <w:t xml:space="preserve"> </w:t>
      </w:r>
      <w:r>
        <w:rPr>
          <w:sz w:val="24"/>
        </w:rPr>
        <w:t>y mejora los hábitos de sueño.</w:t>
      </w:r>
    </w:p>
    <w:p w14:paraId="4C16BB64" w14:textId="75F2A8C8" w:rsidR="00951DE2" w:rsidRDefault="000B771F">
      <w:pPr>
        <w:pStyle w:val="ListParagraph"/>
        <w:numPr>
          <w:ilvl w:val="0"/>
          <w:numId w:val="2"/>
        </w:numPr>
        <w:tabs>
          <w:tab w:val="left" w:pos="719"/>
        </w:tabs>
        <w:spacing w:line="276" w:lineRule="auto"/>
        <w:ind w:left="719" w:right="76"/>
        <w:rPr>
          <w:sz w:val="24"/>
        </w:rPr>
      </w:pPr>
      <w:r>
        <w:rPr>
          <w:b/>
          <w:sz w:val="24"/>
        </w:rPr>
        <w:t xml:space="preserve">Coloca una estación de carga fuera de los dormitorios. </w:t>
      </w:r>
      <w:r>
        <w:rPr>
          <w:sz w:val="24"/>
        </w:rPr>
        <w:t>Mantener los dispositivos fuera de los dormitorios</w:t>
      </w:r>
      <w:r>
        <w:rPr>
          <w:spacing w:val="-3"/>
          <w:sz w:val="24"/>
        </w:rPr>
        <w:t xml:space="preserve"> </w:t>
      </w:r>
      <w:r>
        <w:rPr>
          <w:sz w:val="24"/>
        </w:rPr>
        <w:t>durante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noche</w:t>
      </w:r>
      <w:r>
        <w:rPr>
          <w:spacing w:val="-2"/>
          <w:sz w:val="24"/>
        </w:rPr>
        <w:t xml:space="preserve"> </w:t>
      </w:r>
      <w:r>
        <w:rPr>
          <w:sz w:val="24"/>
        </w:rPr>
        <w:t>ayuda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reducir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distracciones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mejora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calidad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sueño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niños</w:t>
      </w:r>
      <w:r w:rsidR="00F359E9">
        <w:rPr>
          <w:sz w:val="24"/>
        </w:rPr>
        <w:t>, niñas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y </w:t>
      </w:r>
      <w:r>
        <w:rPr>
          <w:spacing w:val="-2"/>
          <w:sz w:val="24"/>
        </w:rPr>
        <w:t>adolescentes.</w:t>
      </w:r>
    </w:p>
    <w:p w14:paraId="1F1FCA57" w14:textId="77777777" w:rsidR="00951DE2" w:rsidRDefault="000B771F">
      <w:pPr>
        <w:pStyle w:val="ListParagraph"/>
        <w:numPr>
          <w:ilvl w:val="0"/>
          <w:numId w:val="2"/>
        </w:numPr>
        <w:tabs>
          <w:tab w:val="left" w:pos="719"/>
        </w:tabs>
        <w:spacing w:line="276" w:lineRule="auto"/>
        <w:ind w:left="719" w:right="962"/>
        <w:rPr>
          <w:sz w:val="24"/>
        </w:rPr>
      </w:pPr>
      <w:r>
        <w:rPr>
          <w:b/>
          <w:sz w:val="24"/>
        </w:rPr>
        <w:t>Planifiquen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juntos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actividades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pantalla.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Fomente</w:t>
      </w:r>
      <w:r>
        <w:rPr>
          <w:spacing w:val="-3"/>
          <w:sz w:val="24"/>
        </w:rPr>
        <w:t xml:space="preserve"> </w:t>
      </w:r>
      <w:r>
        <w:rPr>
          <w:sz w:val="24"/>
        </w:rPr>
        <w:t>pasatiempos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juegos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impliquen pantallas. Por ejemplo, juegos de mesa, actividades al aire libre, cocinar juntos o leer.</w:t>
      </w:r>
    </w:p>
    <w:p w14:paraId="21A22B5F" w14:textId="64372932" w:rsidR="00951DE2" w:rsidRDefault="000B771F">
      <w:pPr>
        <w:pStyle w:val="ListParagraph"/>
        <w:numPr>
          <w:ilvl w:val="0"/>
          <w:numId w:val="2"/>
        </w:numPr>
        <w:tabs>
          <w:tab w:val="left" w:pos="719"/>
        </w:tabs>
        <w:spacing w:before="1" w:line="276" w:lineRule="auto"/>
        <w:ind w:left="719" w:right="355"/>
        <w:rPr>
          <w:sz w:val="24"/>
        </w:rPr>
      </w:pPr>
      <w:r>
        <w:rPr>
          <w:b/>
          <w:sz w:val="24"/>
        </w:rPr>
        <w:t>Modele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hábitos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tecnológicos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saludables.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niños</w:t>
      </w:r>
      <w:r w:rsidR="00F359E9">
        <w:rPr>
          <w:sz w:val="24"/>
        </w:rPr>
        <w:t xml:space="preserve"> y niñas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aprenden</w:t>
      </w:r>
      <w:r>
        <w:rPr>
          <w:spacing w:val="-5"/>
          <w:sz w:val="24"/>
        </w:rPr>
        <w:t xml:space="preserve"> </w:t>
      </w:r>
      <w:r>
        <w:rPr>
          <w:sz w:val="24"/>
        </w:rPr>
        <w:t>observando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adultos.</w:t>
      </w:r>
      <w:r>
        <w:rPr>
          <w:spacing w:val="-3"/>
          <w:sz w:val="24"/>
        </w:rPr>
        <w:t xml:space="preserve"> </w:t>
      </w:r>
      <w:r>
        <w:rPr>
          <w:sz w:val="24"/>
        </w:rPr>
        <w:t>Muestra</w:t>
      </w:r>
      <w:r>
        <w:rPr>
          <w:spacing w:val="-4"/>
          <w:sz w:val="24"/>
        </w:rPr>
        <w:t xml:space="preserve"> </w:t>
      </w:r>
      <w:r>
        <w:rPr>
          <w:sz w:val="24"/>
        </w:rPr>
        <w:t>un uso equilibrado del teléfono y tómate descansos regulares de las pantallas.</w:t>
      </w:r>
    </w:p>
    <w:p w14:paraId="6566A517" w14:textId="77777777" w:rsidR="00951DE2" w:rsidRDefault="000B771F">
      <w:pPr>
        <w:pStyle w:val="ListParagraph"/>
        <w:numPr>
          <w:ilvl w:val="0"/>
          <w:numId w:val="2"/>
        </w:numPr>
        <w:tabs>
          <w:tab w:val="left" w:pos="719"/>
        </w:tabs>
        <w:spacing w:line="276" w:lineRule="auto"/>
        <w:ind w:left="719" w:right="192"/>
        <w:rPr>
          <w:sz w:val="24"/>
        </w:rPr>
      </w:pPr>
      <w:r>
        <w:rPr>
          <w:b/>
          <w:sz w:val="24"/>
        </w:rPr>
        <w:t xml:space="preserve">Celebre las tradiciones culturales sin pantallas. </w:t>
      </w:r>
      <w:r>
        <w:rPr>
          <w:sz w:val="24"/>
        </w:rPr>
        <w:t>Anime a la familia a participar en narraciones tradicionales,</w:t>
      </w:r>
      <w:r>
        <w:rPr>
          <w:spacing w:val="-3"/>
          <w:sz w:val="24"/>
        </w:rPr>
        <w:t xml:space="preserve"> </w:t>
      </w:r>
      <w:r>
        <w:rPr>
          <w:sz w:val="24"/>
        </w:rPr>
        <w:t>música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prácticas</w:t>
      </w:r>
      <w:r>
        <w:rPr>
          <w:spacing w:val="-3"/>
          <w:sz w:val="24"/>
        </w:rPr>
        <w:t xml:space="preserve"> </w:t>
      </w:r>
      <w:r>
        <w:rPr>
          <w:sz w:val="24"/>
        </w:rPr>
        <w:t>artísticas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impliquen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pantallas</w:t>
      </w:r>
      <w:r>
        <w:rPr>
          <w:spacing w:val="-3"/>
          <w:sz w:val="24"/>
        </w:rPr>
        <w:t xml:space="preserve"> </w:t>
      </w:r>
      <w:r>
        <w:rPr>
          <w:sz w:val="24"/>
        </w:rPr>
        <w:t>pero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refuercen</w:t>
      </w:r>
      <w:r>
        <w:rPr>
          <w:spacing w:val="-3"/>
          <w:sz w:val="24"/>
        </w:rPr>
        <w:t xml:space="preserve"> </w:t>
      </w:r>
      <w:r>
        <w:rPr>
          <w:sz w:val="24"/>
        </w:rPr>
        <w:t>la identidad y la conexión.</w:t>
      </w:r>
    </w:p>
    <w:p w14:paraId="2DD84B6F" w14:textId="77777777" w:rsidR="00951DE2" w:rsidRDefault="000B771F">
      <w:pPr>
        <w:pStyle w:val="Heading5"/>
        <w:numPr>
          <w:ilvl w:val="0"/>
          <w:numId w:val="2"/>
        </w:numPr>
        <w:tabs>
          <w:tab w:val="left" w:pos="719"/>
        </w:tabs>
        <w:spacing w:line="293" w:lineRule="exact"/>
        <w:ind w:left="719"/>
        <w:rPr>
          <w:u w:val="none"/>
        </w:rPr>
      </w:pPr>
      <w:r>
        <w:rPr>
          <w:u w:val="none"/>
        </w:rPr>
        <w:t>Incorpore</w:t>
      </w:r>
      <w:r>
        <w:rPr>
          <w:spacing w:val="-6"/>
          <w:u w:val="none"/>
        </w:rPr>
        <w:t xml:space="preserve"> </w:t>
      </w:r>
      <w:r>
        <w:rPr>
          <w:u w:val="none"/>
        </w:rPr>
        <w:t>rutinas</w:t>
      </w:r>
      <w:r>
        <w:rPr>
          <w:spacing w:val="-5"/>
          <w:u w:val="none"/>
        </w:rPr>
        <w:t xml:space="preserve"> </w:t>
      </w:r>
      <w:r>
        <w:rPr>
          <w:u w:val="none"/>
        </w:rPr>
        <w:t>familiares</w:t>
      </w:r>
      <w:r>
        <w:rPr>
          <w:spacing w:val="-5"/>
          <w:u w:val="none"/>
        </w:rPr>
        <w:t xml:space="preserve"> </w:t>
      </w:r>
      <w:r>
        <w:rPr>
          <w:u w:val="none"/>
        </w:rPr>
        <w:t>culturalmente</w:t>
      </w:r>
      <w:r>
        <w:rPr>
          <w:spacing w:val="-5"/>
          <w:u w:val="none"/>
        </w:rPr>
        <w:t xml:space="preserve"> </w:t>
      </w:r>
      <w:r>
        <w:rPr>
          <w:spacing w:val="-2"/>
          <w:u w:val="none"/>
        </w:rPr>
        <w:t>específicas.</w:t>
      </w:r>
    </w:p>
    <w:p w14:paraId="5DD2A043" w14:textId="77777777" w:rsidR="00951DE2" w:rsidRDefault="000B771F">
      <w:pPr>
        <w:pStyle w:val="BodyText"/>
        <w:spacing w:before="43" w:line="276" w:lineRule="auto"/>
        <w:ind w:left="719" w:firstLine="54"/>
      </w:pPr>
      <w:r>
        <w:t>Por</w:t>
      </w:r>
      <w:r>
        <w:rPr>
          <w:spacing w:val="-2"/>
        </w:rPr>
        <w:t xml:space="preserve"> </w:t>
      </w:r>
      <w:r>
        <w:t>ejemplo,</w:t>
      </w:r>
      <w:r>
        <w:rPr>
          <w:spacing w:val="-3"/>
        </w:rPr>
        <w:t xml:space="preserve"> </w:t>
      </w:r>
      <w:r>
        <w:t>utilice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comidas</w:t>
      </w:r>
      <w:r>
        <w:rPr>
          <w:spacing w:val="-3"/>
        </w:rPr>
        <w:t xml:space="preserve"> </w:t>
      </w:r>
      <w:r>
        <w:t>familiares</w:t>
      </w:r>
      <w:r>
        <w:rPr>
          <w:spacing w:val="-3"/>
        </w:rPr>
        <w:t xml:space="preserve"> </w:t>
      </w:r>
      <w:r>
        <w:t>(cenas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Shabat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Iftar</w:t>
      </w:r>
      <w:proofErr w:type="spellEnd"/>
      <w:r>
        <w:t>,</w:t>
      </w:r>
      <w:r>
        <w:rPr>
          <w:spacing w:val="-3"/>
        </w:rPr>
        <w:t xml:space="preserve"> </w:t>
      </w:r>
      <w:r>
        <w:t>cenas</w:t>
      </w:r>
      <w:r>
        <w:rPr>
          <w:spacing w:val="-3"/>
        </w:rPr>
        <w:t xml:space="preserve"> </w:t>
      </w:r>
      <w:r>
        <w:t>dominicales)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momentos libres de tecnología para crear vínculos y transmitir valores.</w:t>
      </w:r>
    </w:p>
    <w:p w14:paraId="745B1A5B" w14:textId="59490CBD" w:rsidR="00951DE2" w:rsidRDefault="000B771F">
      <w:pPr>
        <w:pStyle w:val="ListParagraph"/>
        <w:numPr>
          <w:ilvl w:val="0"/>
          <w:numId w:val="2"/>
        </w:numPr>
        <w:tabs>
          <w:tab w:val="left" w:pos="719"/>
        </w:tabs>
        <w:spacing w:before="1" w:line="276" w:lineRule="auto"/>
        <w:ind w:left="719" w:right="217"/>
        <w:rPr>
          <w:sz w:val="24"/>
        </w:rPr>
      </w:pPr>
      <w:r>
        <w:rPr>
          <w:b/>
          <w:sz w:val="24"/>
        </w:rPr>
        <w:t>Hable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abiertamente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sobre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tecnología.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Pregúntele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 w:rsidR="00F359E9">
        <w:rPr>
          <w:sz w:val="24"/>
        </w:rPr>
        <w:t>estudiante</w:t>
      </w:r>
      <w:r>
        <w:rPr>
          <w:spacing w:val="-2"/>
          <w:sz w:val="24"/>
        </w:rPr>
        <w:t xml:space="preserve"> </w:t>
      </w:r>
      <w:r>
        <w:rPr>
          <w:sz w:val="24"/>
        </w:rPr>
        <w:t>qué</w:t>
      </w:r>
      <w:r>
        <w:rPr>
          <w:spacing w:val="-2"/>
          <w:sz w:val="24"/>
        </w:rPr>
        <w:t xml:space="preserve"> </w:t>
      </w:r>
      <w:r>
        <w:rPr>
          <w:sz w:val="24"/>
        </w:rPr>
        <w:t>opina</w:t>
      </w:r>
      <w:r>
        <w:rPr>
          <w:spacing w:val="-3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sus dispositivos y escúchele sin juzgarle. Hable de las ventajas y los inconvenientes de la tecnología para fomentar la comprensión y la confianza.</w:t>
      </w:r>
    </w:p>
    <w:p w14:paraId="660F041A" w14:textId="77777777" w:rsidR="00951DE2" w:rsidRDefault="000B771F">
      <w:pPr>
        <w:pStyle w:val="ListParagraph"/>
        <w:numPr>
          <w:ilvl w:val="0"/>
          <w:numId w:val="2"/>
        </w:numPr>
        <w:tabs>
          <w:tab w:val="left" w:pos="720"/>
        </w:tabs>
        <w:spacing w:line="276" w:lineRule="auto"/>
        <w:ind w:right="70"/>
        <w:rPr>
          <w:sz w:val="24"/>
        </w:rPr>
      </w:pPr>
      <w:r>
        <w:rPr>
          <w:b/>
          <w:sz w:val="24"/>
        </w:rPr>
        <w:t xml:space="preserve">Utiliza un lenguaje positivo cuando hables del uso del teléfono. </w:t>
      </w:r>
      <w:r>
        <w:rPr>
          <w:sz w:val="24"/>
        </w:rPr>
        <w:t>En lugar de decir "Deja de usar el teléfono",</w:t>
      </w:r>
      <w:r>
        <w:rPr>
          <w:spacing w:val="-4"/>
          <w:sz w:val="24"/>
        </w:rPr>
        <w:t xml:space="preserve"> </w:t>
      </w:r>
      <w:r>
        <w:rPr>
          <w:sz w:val="24"/>
        </w:rPr>
        <w:t>prueba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"Vamos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encontrar</w:t>
      </w:r>
      <w:r>
        <w:rPr>
          <w:spacing w:val="-3"/>
          <w:sz w:val="24"/>
        </w:rPr>
        <w:t xml:space="preserve"> </w:t>
      </w:r>
      <w:r>
        <w:rPr>
          <w:sz w:val="24"/>
        </w:rPr>
        <w:t>maneras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ayudarte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concentrarte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sentirte</w:t>
      </w:r>
      <w:r>
        <w:rPr>
          <w:spacing w:val="-3"/>
          <w:sz w:val="24"/>
        </w:rPr>
        <w:t xml:space="preserve"> </w:t>
      </w:r>
      <w:r>
        <w:rPr>
          <w:sz w:val="24"/>
        </w:rPr>
        <w:t>tranquilo</w:t>
      </w:r>
      <w:r>
        <w:rPr>
          <w:spacing w:val="-3"/>
          <w:sz w:val="24"/>
        </w:rPr>
        <w:t xml:space="preserve"> </w:t>
      </w:r>
      <w:r>
        <w:rPr>
          <w:sz w:val="24"/>
        </w:rPr>
        <w:t>sin pantallas cuando lo necesites".</w:t>
      </w:r>
    </w:p>
    <w:p w14:paraId="691D3AC6" w14:textId="6A492FFE" w:rsidR="00951DE2" w:rsidRDefault="000B771F">
      <w:pPr>
        <w:pStyle w:val="ListParagraph"/>
        <w:numPr>
          <w:ilvl w:val="0"/>
          <w:numId w:val="2"/>
        </w:numPr>
        <w:tabs>
          <w:tab w:val="left" w:pos="720"/>
        </w:tabs>
        <w:spacing w:line="276" w:lineRule="auto"/>
        <w:ind w:right="167"/>
        <w:rPr>
          <w:sz w:val="24"/>
        </w:rPr>
      </w:pPr>
      <w:r>
        <w:rPr>
          <w:b/>
          <w:sz w:val="24"/>
        </w:rPr>
        <w:t xml:space="preserve">Fomente las habilidades de autorregulación. </w:t>
      </w:r>
      <w:r>
        <w:rPr>
          <w:sz w:val="24"/>
        </w:rPr>
        <w:t xml:space="preserve">Ayude a su </w:t>
      </w:r>
      <w:r w:rsidR="00F359E9">
        <w:rPr>
          <w:sz w:val="24"/>
        </w:rPr>
        <w:t>estudiante</w:t>
      </w:r>
      <w:r>
        <w:rPr>
          <w:sz w:val="24"/>
        </w:rPr>
        <w:t xml:space="preserve"> a reconocer cuándo es el momento de descansar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dispositivos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cómo</w:t>
      </w:r>
      <w:r>
        <w:rPr>
          <w:spacing w:val="-4"/>
          <w:sz w:val="24"/>
        </w:rPr>
        <w:t xml:space="preserve"> </w:t>
      </w:r>
      <w:r>
        <w:rPr>
          <w:sz w:val="24"/>
        </w:rPr>
        <w:t>utilizar</w:t>
      </w:r>
      <w:r>
        <w:rPr>
          <w:spacing w:val="-3"/>
          <w:sz w:val="24"/>
        </w:rPr>
        <w:t xml:space="preserve"> </w:t>
      </w:r>
      <w:r>
        <w:rPr>
          <w:sz w:val="24"/>
        </w:rPr>
        <w:t>estrategias</w:t>
      </w:r>
      <w:r>
        <w:rPr>
          <w:spacing w:val="-4"/>
          <w:sz w:val="24"/>
        </w:rPr>
        <w:t xml:space="preserve"> </w:t>
      </w:r>
      <w:r>
        <w:rPr>
          <w:sz w:val="24"/>
        </w:rPr>
        <w:t>alternativas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gestionar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emociones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el </w:t>
      </w:r>
      <w:r>
        <w:rPr>
          <w:spacing w:val="-2"/>
          <w:sz w:val="24"/>
        </w:rPr>
        <w:t>estrés.</w:t>
      </w:r>
    </w:p>
    <w:p w14:paraId="2164BC43" w14:textId="72E730EA" w:rsidR="00951DE2" w:rsidRDefault="000B771F">
      <w:pPr>
        <w:pStyle w:val="ListParagraph"/>
        <w:numPr>
          <w:ilvl w:val="0"/>
          <w:numId w:val="2"/>
        </w:numPr>
        <w:tabs>
          <w:tab w:val="left" w:pos="720"/>
        </w:tabs>
        <w:spacing w:line="276" w:lineRule="auto"/>
        <w:ind w:right="101"/>
        <w:rPr>
          <w:sz w:val="24"/>
        </w:rPr>
      </w:pPr>
      <w:r>
        <w:rPr>
          <w:b/>
          <w:sz w:val="24"/>
        </w:rPr>
        <w:t xml:space="preserve">Colabore con la escuela. </w:t>
      </w:r>
      <w:r>
        <w:rPr>
          <w:sz w:val="24"/>
        </w:rPr>
        <w:t>Mantenga abierta la comunicación con profesores y orientadores. Comparta cualquier</w:t>
      </w:r>
      <w:r>
        <w:rPr>
          <w:spacing w:val="-2"/>
          <w:sz w:val="24"/>
        </w:rPr>
        <w:t xml:space="preserve"> </w:t>
      </w:r>
      <w:r>
        <w:rPr>
          <w:sz w:val="24"/>
        </w:rPr>
        <w:t>preocupación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adaptación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pueda</w:t>
      </w:r>
      <w:r>
        <w:rPr>
          <w:spacing w:val="-3"/>
          <w:sz w:val="24"/>
        </w:rPr>
        <w:t xml:space="preserve"> </w:t>
      </w:r>
      <w:r>
        <w:rPr>
          <w:sz w:val="24"/>
        </w:rPr>
        <w:t>ayudar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 w:rsidR="00F359E9">
        <w:rPr>
          <w:sz w:val="24"/>
        </w:rPr>
        <w:t>estudiante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prosperar</w:t>
      </w:r>
      <w:r>
        <w:rPr>
          <w:spacing w:val="-2"/>
          <w:sz w:val="24"/>
        </w:rPr>
        <w:t xml:space="preserve"> </w:t>
      </w:r>
      <w:r>
        <w:rPr>
          <w:sz w:val="24"/>
        </w:rPr>
        <w:t>tanto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escuela</w:t>
      </w:r>
      <w:r>
        <w:rPr>
          <w:spacing w:val="-4"/>
          <w:sz w:val="24"/>
        </w:rPr>
        <w:t xml:space="preserve"> </w:t>
      </w:r>
      <w:r>
        <w:rPr>
          <w:sz w:val="24"/>
        </w:rPr>
        <w:t>como en casa.</w:t>
      </w:r>
    </w:p>
    <w:p w14:paraId="30971342" w14:textId="77777777" w:rsidR="00951DE2" w:rsidRDefault="000B771F">
      <w:pPr>
        <w:pStyle w:val="Heading1"/>
        <w:spacing w:before="280"/>
      </w:pPr>
      <w:bookmarkStart w:id="20" w:name="Recursos_adicionales"/>
      <w:bookmarkStart w:id="21" w:name="_bookmark3"/>
      <w:bookmarkEnd w:id="20"/>
      <w:bookmarkEnd w:id="21"/>
      <w:r>
        <w:rPr>
          <w:color w:val="434343"/>
        </w:rPr>
        <w:t>Recursos</w:t>
      </w:r>
      <w:r>
        <w:rPr>
          <w:color w:val="434343"/>
          <w:spacing w:val="-5"/>
        </w:rPr>
        <w:t xml:space="preserve"> </w:t>
      </w:r>
      <w:r>
        <w:rPr>
          <w:color w:val="434343"/>
          <w:spacing w:val="-2"/>
        </w:rPr>
        <w:t>adicionales</w:t>
      </w:r>
    </w:p>
    <w:p w14:paraId="2ECA984E" w14:textId="77777777" w:rsidR="00951DE2" w:rsidRDefault="000B771F">
      <w:pPr>
        <w:pStyle w:val="Heading2"/>
        <w:spacing w:before="345"/>
      </w:pPr>
      <w:bookmarkStart w:id="22" w:name="Ejemplo_de_guión_para_directores_y_perso"/>
      <w:bookmarkEnd w:id="22"/>
      <w:r>
        <w:rPr>
          <w:color w:val="9F2064"/>
        </w:rPr>
        <w:t>Ejemplo</w:t>
      </w:r>
      <w:r>
        <w:rPr>
          <w:color w:val="9F2064"/>
          <w:spacing w:val="-6"/>
        </w:rPr>
        <w:t xml:space="preserve"> </w:t>
      </w:r>
      <w:r>
        <w:rPr>
          <w:color w:val="9F2064"/>
        </w:rPr>
        <w:t>de</w:t>
      </w:r>
      <w:r>
        <w:rPr>
          <w:color w:val="9F2064"/>
          <w:spacing w:val="-4"/>
        </w:rPr>
        <w:t xml:space="preserve"> </w:t>
      </w:r>
      <w:r>
        <w:rPr>
          <w:color w:val="9F2064"/>
        </w:rPr>
        <w:t>guión</w:t>
      </w:r>
      <w:r>
        <w:rPr>
          <w:color w:val="9F2064"/>
          <w:spacing w:val="-3"/>
        </w:rPr>
        <w:t xml:space="preserve"> </w:t>
      </w:r>
      <w:r>
        <w:rPr>
          <w:color w:val="9F2064"/>
        </w:rPr>
        <w:t>para</w:t>
      </w:r>
      <w:r>
        <w:rPr>
          <w:color w:val="9F2064"/>
          <w:spacing w:val="-4"/>
        </w:rPr>
        <w:t xml:space="preserve"> </w:t>
      </w:r>
      <w:r>
        <w:rPr>
          <w:color w:val="9F2064"/>
        </w:rPr>
        <w:t>directores</w:t>
      </w:r>
      <w:r>
        <w:rPr>
          <w:color w:val="9F2064"/>
          <w:spacing w:val="-3"/>
        </w:rPr>
        <w:t xml:space="preserve"> </w:t>
      </w:r>
      <w:r>
        <w:rPr>
          <w:color w:val="9F2064"/>
        </w:rPr>
        <w:t>y</w:t>
      </w:r>
      <w:r>
        <w:rPr>
          <w:color w:val="9F2064"/>
          <w:spacing w:val="-4"/>
        </w:rPr>
        <w:t xml:space="preserve"> </w:t>
      </w:r>
      <w:r>
        <w:rPr>
          <w:color w:val="9F2064"/>
        </w:rPr>
        <w:t>personal</w:t>
      </w:r>
      <w:r>
        <w:rPr>
          <w:color w:val="9F2064"/>
          <w:spacing w:val="-3"/>
        </w:rPr>
        <w:t xml:space="preserve"> </w:t>
      </w:r>
      <w:r>
        <w:rPr>
          <w:color w:val="9F2064"/>
          <w:spacing w:val="-2"/>
        </w:rPr>
        <w:t>escolar</w:t>
      </w:r>
    </w:p>
    <w:p w14:paraId="2D41AD32" w14:textId="77777777" w:rsidR="00951DE2" w:rsidRDefault="000B771F">
      <w:pPr>
        <w:pStyle w:val="Heading5"/>
        <w:spacing w:before="299"/>
        <w:ind w:left="0" w:firstLine="0"/>
        <w:rPr>
          <w:u w:val="none"/>
        </w:rPr>
      </w:pPr>
      <w:r>
        <w:rPr>
          <w:u w:val="none"/>
        </w:rPr>
        <w:t>Al</w:t>
      </w:r>
      <w:r>
        <w:rPr>
          <w:spacing w:val="-3"/>
          <w:u w:val="none"/>
        </w:rPr>
        <w:t xml:space="preserve"> </w:t>
      </w:r>
      <w:r>
        <w:rPr>
          <w:u w:val="none"/>
        </w:rPr>
        <w:t>hablar</w:t>
      </w:r>
      <w:r>
        <w:rPr>
          <w:spacing w:val="-2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 xml:space="preserve"> </w:t>
      </w:r>
      <w:r>
        <w:rPr>
          <w:u w:val="none"/>
        </w:rPr>
        <w:t>las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familias</w:t>
      </w:r>
    </w:p>
    <w:p w14:paraId="4B9E2E3B" w14:textId="77777777" w:rsidR="00951DE2" w:rsidRDefault="000B771F">
      <w:pPr>
        <w:pStyle w:val="BodyText"/>
        <w:spacing w:before="44"/>
        <w:ind w:left="54"/>
      </w:pPr>
      <w:r>
        <w:t>"Reconocemos</w:t>
      </w:r>
      <w:r>
        <w:rPr>
          <w:spacing w:val="-5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familia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cultura</w:t>
      </w:r>
      <w:r>
        <w:rPr>
          <w:spacing w:val="-3"/>
        </w:rPr>
        <w:t xml:space="preserve"> </w:t>
      </w:r>
      <w:r>
        <w:t>tiene</w:t>
      </w:r>
      <w:r>
        <w:rPr>
          <w:spacing w:val="-1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diferente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tecnología.</w:t>
      </w:r>
      <w:r>
        <w:rPr>
          <w:spacing w:val="-1"/>
        </w:rPr>
        <w:t xml:space="preserve"> </w:t>
      </w:r>
      <w:r>
        <w:rPr>
          <w:spacing w:val="-2"/>
        </w:rPr>
        <w:t>Queremos</w:t>
      </w:r>
    </w:p>
    <w:p w14:paraId="0E6069D3" w14:textId="77777777" w:rsidR="00951DE2" w:rsidRDefault="00951DE2">
      <w:pPr>
        <w:pStyle w:val="BodyText"/>
        <w:sectPr w:rsidR="00951DE2">
          <w:pgSz w:w="12240" w:h="15840"/>
          <w:pgMar w:top="680" w:right="720" w:bottom="1000" w:left="720" w:header="0" w:footer="809" w:gutter="0"/>
          <w:cols w:space="720"/>
        </w:sectPr>
      </w:pPr>
    </w:p>
    <w:p w14:paraId="23C875B5" w14:textId="38C5215F" w:rsidR="00951DE2" w:rsidRDefault="000B771F">
      <w:pPr>
        <w:pStyle w:val="BodyText"/>
        <w:spacing w:before="39" w:line="276" w:lineRule="auto"/>
        <w:ind w:right="318"/>
      </w:pPr>
      <w:r>
        <w:lastRenderedPageBreak/>
        <w:t>aprender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usted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trabajar</w:t>
      </w:r>
      <w:r>
        <w:rPr>
          <w:spacing w:val="-2"/>
        </w:rPr>
        <w:t xml:space="preserve"> </w:t>
      </w:r>
      <w:r>
        <w:t>juntos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ayudará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</w:t>
      </w:r>
      <w:r>
        <w:rPr>
          <w:spacing w:val="-3"/>
        </w:rPr>
        <w:t xml:space="preserve"> </w:t>
      </w:r>
      <w:r w:rsidR="00F359E9">
        <w:t>estudiante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prosperar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política.</w:t>
      </w:r>
      <w:r>
        <w:rPr>
          <w:spacing w:val="-2"/>
        </w:rPr>
        <w:t xml:space="preserve"> </w:t>
      </w:r>
      <w:r>
        <w:t>¿Cómo podemos apoyar mejor a su familia en este cambio?".</w:t>
      </w:r>
    </w:p>
    <w:p w14:paraId="5C58611E" w14:textId="77777777" w:rsidR="00951DE2" w:rsidRDefault="000B771F">
      <w:pPr>
        <w:pStyle w:val="Heading2"/>
        <w:spacing w:before="281"/>
      </w:pPr>
      <w:bookmarkStart w:id="23" w:name="Recursos_para_una_comunicación_culturalm"/>
      <w:bookmarkEnd w:id="23"/>
      <w:r>
        <w:rPr>
          <w:color w:val="9F2064"/>
        </w:rPr>
        <w:t>Recursos</w:t>
      </w:r>
      <w:r>
        <w:rPr>
          <w:color w:val="9F2064"/>
          <w:spacing w:val="-9"/>
        </w:rPr>
        <w:t xml:space="preserve"> </w:t>
      </w:r>
      <w:r>
        <w:rPr>
          <w:color w:val="9F2064"/>
        </w:rPr>
        <w:t>para</w:t>
      </w:r>
      <w:r>
        <w:rPr>
          <w:color w:val="9F2064"/>
          <w:spacing w:val="-5"/>
        </w:rPr>
        <w:t xml:space="preserve"> </w:t>
      </w:r>
      <w:r>
        <w:rPr>
          <w:color w:val="9F2064"/>
        </w:rPr>
        <w:t>una</w:t>
      </w:r>
      <w:r>
        <w:rPr>
          <w:color w:val="9F2064"/>
          <w:spacing w:val="-5"/>
        </w:rPr>
        <w:t xml:space="preserve"> </w:t>
      </w:r>
      <w:r>
        <w:rPr>
          <w:color w:val="9F2064"/>
        </w:rPr>
        <w:t>comunicación</w:t>
      </w:r>
      <w:r>
        <w:rPr>
          <w:color w:val="9F2064"/>
          <w:spacing w:val="-5"/>
        </w:rPr>
        <w:t xml:space="preserve"> </w:t>
      </w:r>
      <w:r>
        <w:rPr>
          <w:color w:val="9F2064"/>
        </w:rPr>
        <w:t>culturalmente</w:t>
      </w:r>
      <w:r>
        <w:rPr>
          <w:color w:val="9F2064"/>
          <w:spacing w:val="-5"/>
        </w:rPr>
        <w:t xml:space="preserve"> </w:t>
      </w:r>
      <w:r>
        <w:rPr>
          <w:color w:val="9F2064"/>
          <w:spacing w:val="-2"/>
        </w:rPr>
        <w:t>responsable</w:t>
      </w:r>
    </w:p>
    <w:p w14:paraId="459296DD" w14:textId="77777777" w:rsidR="00951DE2" w:rsidRDefault="000B771F">
      <w:pPr>
        <w:pStyle w:val="Heading5"/>
        <w:numPr>
          <w:ilvl w:val="0"/>
          <w:numId w:val="1"/>
        </w:numPr>
        <w:tabs>
          <w:tab w:val="left" w:pos="718"/>
          <w:tab w:val="left" w:pos="720"/>
        </w:tabs>
        <w:spacing w:before="298" w:line="276" w:lineRule="auto"/>
        <w:ind w:right="641"/>
        <w:rPr>
          <w:u w:val="none"/>
        </w:rPr>
      </w:pPr>
      <w:hyperlink r:id="rId8">
        <w:r>
          <w:rPr>
            <w:color w:val="1154CC"/>
            <w:u w:color="1154CC"/>
          </w:rPr>
          <w:t>Banco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de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recursos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multilingües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/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para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estudiantes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de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inglés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-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Compromiso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con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las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familias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y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las</w:t>
        </w:r>
      </w:hyperlink>
      <w:r>
        <w:rPr>
          <w:color w:val="1154CC"/>
          <w:u w:val="none"/>
        </w:rPr>
        <w:t xml:space="preserve"> </w:t>
      </w:r>
      <w:hyperlink r:id="rId9">
        <w:r>
          <w:rPr>
            <w:color w:val="1154CC"/>
            <w:spacing w:val="-2"/>
            <w:u w:color="1154CC"/>
          </w:rPr>
          <w:t>comunidades</w:t>
        </w:r>
      </w:hyperlink>
    </w:p>
    <w:p w14:paraId="23B26365" w14:textId="77777777" w:rsidR="00951DE2" w:rsidRDefault="000B771F">
      <w:pPr>
        <w:pStyle w:val="BodyText"/>
        <w:spacing w:line="276" w:lineRule="auto"/>
        <w:ind w:left="720"/>
      </w:pPr>
      <w:r>
        <w:t xml:space="preserve">El </w:t>
      </w:r>
      <w:proofErr w:type="spellStart"/>
      <w:r>
        <w:t>Multilingual</w:t>
      </w:r>
      <w:proofErr w:type="spellEnd"/>
      <w:r>
        <w:t xml:space="preserve">/English </w:t>
      </w:r>
      <w:proofErr w:type="spellStart"/>
      <w:r>
        <w:t>Learner</w:t>
      </w:r>
      <w:proofErr w:type="spellEnd"/>
      <w:r>
        <w:t xml:space="preserve"> </w:t>
      </w:r>
      <w:proofErr w:type="spellStart"/>
      <w:r>
        <w:t>Resource</w:t>
      </w:r>
      <w:proofErr w:type="spellEnd"/>
      <w:r>
        <w:t xml:space="preserve"> Bank, establecido bajo House Bill 3499 y el English </w:t>
      </w:r>
      <w:proofErr w:type="spellStart"/>
      <w:r>
        <w:t>Learner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Program, es un repositorio en línea de recursos basados en la investigación y la práctica, incluyendo herramientas centradas en la participación de la familia y la comunidad, diseñado para promover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equidad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mejorar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educativos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estudiantes</w:t>
      </w:r>
      <w:r>
        <w:rPr>
          <w:spacing w:val="-3"/>
        </w:rPr>
        <w:t xml:space="preserve"> </w:t>
      </w:r>
      <w:r>
        <w:t>multilingües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inglés.</w:t>
      </w:r>
    </w:p>
    <w:p w14:paraId="0D9BDBA2" w14:textId="77777777" w:rsidR="00951DE2" w:rsidRDefault="000B771F">
      <w:pPr>
        <w:pStyle w:val="ListParagraph"/>
        <w:numPr>
          <w:ilvl w:val="0"/>
          <w:numId w:val="1"/>
        </w:numPr>
        <w:tabs>
          <w:tab w:val="left" w:pos="720"/>
        </w:tabs>
        <w:spacing w:before="240" w:line="276" w:lineRule="auto"/>
        <w:ind w:right="832"/>
        <w:rPr>
          <w:sz w:val="24"/>
        </w:rPr>
      </w:pPr>
      <w:hyperlink r:id="rId10">
        <w:r>
          <w:rPr>
            <w:b/>
            <w:color w:val="1154CC"/>
            <w:sz w:val="24"/>
            <w:u w:val="single" w:color="1154CC"/>
          </w:rPr>
          <w:t xml:space="preserve">Learning for </w:t>
        </w:r>
        <w:proofErr w:type="spellStart"/>
        <w:r>
          <w:rPr>
            <w:b/>
            <w:color w:val="1154CC"/>
            <w:sz w:val="24"/>
            <w:u w:val="single" w:color="1154CC"/>
          </w:rPr>
          <w:t>Justice</w:t>
        </w:r>
        <w:proofErr w:type="spellEnd"/>
        <w:r>
          <w:rPr>
            <w:b/>
            <w:color w:val="1154CC"/>
            <w:sz w:val="24"/>
            <w:u w:val="single" w:color="1154CC"/>
          </w:rPr>
          <w:t xml:space="preserve"> (antes </w:t>
        </w:r>
        <w:proofErr w:type="spellStart"/>
        <w:r>
          <w:rPr>
            <w:b/>
            <w:color w:val="1154CC"/>
            <w:sz w:val="24"/>
            <w:u w:val="single" w:color="1154CC"/>
          </w:rPr>
          <w:t>Teaching</w:t>
        </w:r>
        <w:proofErr w:type="spellEnd"/>
        <w:r>
          <w:rPr>
            <w:b/>
            <w:color w:val="1154CC"/>
            <w:sz w:val="24"/>
            <w:u w:val="single" w:color="1154CC"/>
          </w:rPr>
          <w:t xml:space="preserve"> </w:t>
        </w:r>
        <w:proofErr w:type="spellStart"/>
        <w:r>
          <w:rPr>
            <w:b/>
            <w:color w:val="1154CC"/>
            <w:sz w:val="24"/>
            <w:u w:val="single" w:color="1154CC"/>
          </w:rPr>
          <w:t>Tolerance</w:t>
        </w:r>
        <w:proofErr w:type="spellEnd"/>
        <w:r>
          <w:rPr>
            <w:b/>
            <w:color w:val="1154CC"/>
            <w:sz w:val="24"/>
            <w:u w:val="single" w:color="1154CC"/>
          </w:rPr>
          <w:t>) - Participación de la familia y la comunidad</w:t>
        </w:r>
      </w:hyperlink>
      <w:r>
        <w:rPr>
          <w:b/>
          <w:color w:val="1154CC"/>
          <w:sz w:val="24"/>
        </w:rPr>
        <w:t xml:space="preserve"> </w:t>
      </w:r>
      <w:r>
        <w:rPr>
          <w:sz w:val="24"/>
        </w:rPr>
        <w:t>Ofrece artículos, estrategias y herramientas de desarrollo profesional para promover prácticas escolares culturalmente sensibles, especialmente en materia de comunicación y disciplina.</w:t>
      </w:r>
    </w:p>
    <w:p w14:paraId="2F458356" w14:textId="77777777" w:rsidR="00951DE2" w:rsidRDefault="00951DE2">
      <w:pPr>
        <w:pStyle w:val="BodyText"/>
        <w:spacing w:before="44"/>
      </w:pPr>
    </w:p>
    <w:p w14:paraId="18CC3789" w14:textId="77777777" w:rsidR="00951DE2" w:rsidRDefault="000B771F">
      <w:pPr>
        <w:pStyle w:val="Heading5"/>
        <w:numPr>
          <w:ilvl w:val="0"/>
          <w:numId w:val="1"/>
        </w:numPr>
        <w:tabs>
          <w:tab w:val="left" w:pos="719"/>
        </w:tabs>
        <w:ind w:left="719" w:hanging="359"/>
        <w:rPr>
          <w:b w:val="0"/>
          <w:u w:val="none"/>
        </w:rPr>
      </w:pPr>
      <w:hyperlink r:id="rId11">
        <w:r>
          <w:rPr>
            <w:color w:val="1154CC"/>
            <w:u w:color="1154CC"/>
          </w:rPr>
          <w:t>Colorín</w:t>
        </w:r>
        <w:r>
          <w:rPr>
            <w:color w:val="1154CC"/>
            <w:spacing w:val="-6"/>
            <w:u w:color="1154CC"/>
          </w:rPr>
          <w:t xml:space="preserve"> </w:t>
        </w:r>
        <w:r>
          <w:rPr>
            <w:color w:val="1154CC"/>
            <w:u w:color="1154CC"/>
          </w:rPr>
          <w:t>Colorado</w:t>
        </w:r>
        <w:r>
          <w:rPr>
            <w:color w:val="1154CC"/>
            <w:spacing w:val="-2"/>
            <w:u w:color="1154CC"/>
          </w:rPr>
          <w:t xml:space="preserve"> </w:t>
        </w:r>
        <w:r>
          <w:rPr>
            <w:color w:val="1154CC"/>
            <w:u w:color="1154CC"/>
          </w:rPr>
          <w:t>-</w:t>
        </w:r>
        <w:r>
          <w:rPr>
            <w:color w:val="1154CC"/>
            <w:spacing w:val="-4"/>
            <w:u w:color="1154CC"/>
          </w:rPr>
          <w:t xml:space="preserve"> </w:t>
        </w:r>
        <w:proofErr w:type="spellStart"/>
        <w:r>
          <w:rPr>
            <w:color w:val="1154CC"/>
            <w:u w:color="1154CC"/>
          </w:rPr>
          <w:t>Family</w:t>
        </w:r>
        <w:proofErr w:type="spellEnd"/>
        <w:r>
          <w:rPr>
            <w:color w:val="1154CC"/>
            <w:spacing w:val="-2"/>
            <w:u w:color="1154CC"/>
          </w:rPr>
          <w:t xml:space="preserve"> </w:t>
        </w:r>
        <w:proofErr w:type="spellStart"/>
        <w:r>
          <w:rPr>
            <w:color w:val="1154CC"/>
            <w:u w:color="1154CC"/>
          </w:rPr>
          <w:t>Engagement</w:t>
        </w:r>
        <w:proofErr w:type="spellEnd"/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for</w:t>
        </w:r>
        <w:r>
          <w:rPr>
            <w:color w:val="1154CC"/>
            <w:spacing w:val="-3"/>
            <w:u w:color="1154CC"/>
          </w:rPr>
          <w:t xml:space="preserve"> </w:t>
        </w:r>
        <w:proofErr w:type="spellStart"/>
        <w:r>
          <w:rPr>
            <w:color w:val="1154CC"/>
            <w:u w:color="1154CC"/>
          </w:rPr>
          <w:t>ELLs</w:t>
        </w:r>
        <w:proofErr w:type="spellEnd"/>
        <w:r>
          <w:rPr>
            <w:color w:val="1154CC"/>
            <w:spacing w:val="-2"/>
            <w:u w:color="1154CC"/>
          </w:rPr>
          <w:t xml:space="preserve"> </w:t>
        </w:r>
        <w:r>
          <w:rPr>
            <w:color w:val="1154CC"/>
            <w:u w:color="1154CC"/>
          </w:rPr>
          <w:t>(Estudiantes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de</w:t>
        </w:r>
        <w:r>
          <w:rPr>
            <w:color w:val="1154CC"/>
            <w:spacing w:val="-2"/>
            <w:u w:color="1154CC"/>
          </w:rPr>
          <w:t xml:space="preserve"> </w:t>
        </w:r>
        <w:r>
          <w:rPr>
            <w:color w:val="1154CC"/>
            <w:u w:color="1154CC"/>
          </w:rPr>
          <w:t>inglés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como</w:t>
        </w:r>
        <w:r>
          <w:rPr>
            <w:color w:val="1154CC"/>
            <w:spacing w:val="-2"/>
            <w:u w:color="1154CC"/>
          </w:rPr>
          <w:t xml:space="preserve"> </w:t>
        </w:r>
        <w:r>
          <w:rPr>
            <w:color w:val="1154CC"/>
            <w:u w:color="1154CC"/>
          </w:rPr>
          <w:t>segunda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spacing w:val="-2"/>
            <w:u w:color="1154CC"/>
          </w:rPr>
          <w:t>lengua)</w:t>
        </w:r>
      </w:hyperlink>
    </w:p>
    <w:p w14:paraId="6D7B4C92" w14:textId="0BEC6D3E" w:rsidR="00951DE2" w:rsidRDefault="000B771F">
      <w:pPr>
        <w:pStyle w:val="BodyText"/>
        <w:spacing w:before="44" w:line="276" w:lineRule="auto"/>
        <w:ind w:left="720" w:firstLine="54"/>
      </w:pPr>
      <w:r>
        <w:t>Un</w:t>
      </w:r>
      <w:r>
        <w:rPr>
          <w:spacing w:val="-3"/>
        </w:rPr>
        <w:t xml:space="preserve"> </w:t>
      </w:r>
      <w:r>
        <w:t>sitio</w:t>
      </w:r>
      <w:r>
        <w:rPr>
          <w:spacing w:val="-3"/>
        </w:rPr>
        <w:t xml:space="preserve"> </w:t>
      </w:r>
      <w:r>
        <w:t>bilingüe</w:t>
      </w:r>
      <w:r>
        <w:rPr>
          <w:spacing w:val="-3"/>
        </w:rPr>
        <w:t xml:space="preserve"> </w:t>
      </w:r>
      <w:r w:rsidR="00F359E9">
        <w:rPr>
          <w:spacing w:val="-3"/>
        </w:rPr>
        <w:t xml:space="preserve">muy completo </w:t>
      </w:r>
      <w:r>
        <w:t>para</w:t>
      </w:r>
      <w:r>
        <w:rPr>
          <w:spacing w:val="-4"/>
        </w:rPr>
        <w:t xml:space="preserve"> </w:t>
      </w:r>
      <w:r>
        <w:t>educadores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familias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estudiantes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inglés.</w:t>
      </w:r>
      <w:r>
        <w:rPr>
          <w:spacing w:val="-3"/>
        </w:rPr>
        <w:t xml:space="preserve"> </w:t>
      </w:r>
      <w:r>
        <w:t>Ofrece</w:t>
      </w:r>
      <w:r>
        <w:rPr>
          <w:spacing w:val="-3"/>
        </w:rPr>
        <w:t xml:space="preserve"> </w:t>
      </w:r>
      <w:r>
        <w:t>herramientas para una comunicación culturalmente receptiva con familias multilingües.</w:t>
      </w:r>
    </w:p>
    <w:p w14:paraId="2E357A05" w14:textId="77777777" w:rsidR="00951DE2" w:rsidRDefault="00951DE2">
      <w:pPr>
        <w:pStyle w:val="BodyText"/>
        <w:spacing w:before="44"/>
      </w:pPr>
    </w:p>
    <w:p w14:paraId="5496EAC1" w14:textId="77777777" w:rsidR="00951DE2" w:rsidRDefault="000B771F">
      <w:pPr>
        <w:pStyle w:val="Heading5"/>
        <w:numPr>
          <w:ilvl w:val="0"/>
          <w:numId w:val="1"/>
        </w:numPr>
        <w:tabs>
          <w:tab w:val="left" w:pos="719"/>
        </w:tabs>
        <w:ind w:left="719" w:hanging="359"/>
        <w:rPr>
          <w:b w:val="0"/>
          <w:u w:val="none"/>
        </w:rPr>
      </w:pPr>
      <w:hyperlink r:id="rId12">
        <w:proofErr w:type="spellStart"/>
        <w:r>
          <w:rPr>
            <w:color w:val="1154CC"/>
            <w:u w:color="1154CC"/>
          </w:rPr>
          <w:t>National</w:t>
        </w:r>
        <w:proofErr w:type="spellEnd"/>
        <w:r>
          <w:rPr>
            <w:color w:val="1154CC"/>
            <w:spacing w:val="-6"/>
            <w:u w:color="1154CC"/>
          </w:rPr>
          <w:t xml:space="preserve"> </w:t>
        </w:r>
        <w:r>
          <w:rPr>
            <w:color w:val="1154CC"/>
            <w:u w:color="1154CC"/>
          </w:rPr>
          <w:t>PTA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-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Herramientas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para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la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participación</w:t>
        </w:r>
        <w:r>
          <w:rPr>
            <w:color w:val="1154CC"/>
            <w:spacing w:val="-4"/>
            <w:u w:color="1154CC"/>
          </w:rPr>
          <w:t xml:space="preserve"> </w:t>
        </w:r>
        <w:r>
          <w:rPr>
            <w:color w:val="1154CC"/>
            <w:u w:color="1154CC"/>
          </w:rPr>
          <w:t>de</w:t>
        </w:r>
        <w:r>
          <w:rPr>
            <w:color w:val="1154CC"/>
            <w:spacing w:val="-3"/>
            <w:u w:color="1154CC"/>
          </w:rPr>
          <w:t xml:space="preserve"> </w:t>
        </w:r>
        <w:r>
          <w:rPr>
            <w:color w:val="1154CC"/>
            <w:u w:color="1154CC"/>
          </w:rPr>
          <w:t>familias</w:t>
        </w:r>
        <w:r>
          <w:rPr>
            <w:color w:val="1154CC"/>
            <w:spacing w:val="-2"/>
            <w:u w:color="1154CC"/>
          </w:rPr>
          <w:t xml:space="preserve"> multiculturales</w:t>
        </w:r>
      </w:hyperlink>
    </w:p>
    <w:p w14:paraId="3CB8DF41" w14:textId="77777777" w:rsidR="00951DE2" w:rsidRDefault="000B771F">
      <w:pPr>
        <w:pStyle w:val="BodyText"/>
        <w:spacing w:before="44" w:line="276" w:lineRule="auto"/>
        <w:ind w:left="720" w:firstLine="54"/>
      </w:pPr>
      <w:r>
        <w:t>Este</w:t>
      </w:r>
      <w:r>
        <w:rPr>
          <w:spacing w:val="-2"/>
        </w:rPr>
        <w:t xml:space="preserve"> </w:t>
      </w:r>
      <w:r>
        <w:t>conjunto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herramientas</w:t>
      </w:r>
      <w:r>
        <w:rPr>
          <w:spacing w:val="-3"/>
        </w:rPr>
        <w:t xml:space="preserve"> </w:t>
      </w:r>
      <w:r>
        <w:t>ayuda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escuelas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PTA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desarrollar</w:t>
      </w:r>
      <w:r>
        <w:rPr>
          <w:spacing w:val="-2"/>
        </w:rPr>
        <w:t xml:space="preserve"> </w:t>
      </w:r>
      <w:r>
        <w:t>prácticas</w:t>
      </w:r>
      <w:r>
        <w:rPr>
          <w:spacing w:val="-3"/>
        </w:rPr>
        <w:t xml:space="preserve"> </w:t>
      </w:r>
      <w:r>
        <w:t>inclusivas</w:t>
      </w:r>
      <w:r>
        <w:rPr>
          <w:spacing w:val="-2"/>
        </w:rPr>
        <w:t xml:space="preserve"> </w:t>
      </w:r>
      <w:r>
        <w:t>que reflejen y respeten la diversidad cultural de sus comunidades.</w:t>
      </w:r>
    </w:p>
    <w:sectPr w:rsidR="00951DE2">
      <w:pgSz w:w="12240" w:h="15840"/>
      <w:pgMar w:top="680" w:right="720" w:bottom="1000" w:left="720" w:header="0" w:footer="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BF9E5" w14:textId="77777777" w:rsidR="000B771F" w:rsidRDefault="000B771F">
      <w:r>
        <w:separator/>
      </w:r>
    </w:p>
  </w:endnote>
  <w:endnote w:type="continuationSeparator" w:id="0">
    <w:p w14:paraId="751BE231" w14:textId="77777777" w:rsidR="000B771F" w:rsidRDefault="000B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E8DD" w14:textId="77777777" w:rsidR="00951DE2" w:rsidRDefault="000B771F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5920" behindDoc="1" locked="0" layoutInCell="1" allowOverlap="1" wp14:anchorId="0A1784E3" wp14:editId="4351A57F">
              <wp:simplePos x="0" y="0"/>
              <wp:positionH relativeFrom="page">
                <wp:posOffset>7200138</wp:posOffset>
              </wp:positionH>
              <wp:positionV relativeFrom="page">
                <wp:posOffset>9404857</wp:posOffset>
              </wp:positionV>
              <wp:extent cx="16637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664E7" w14:textId="77777777" w:rsidR="00951DE2" w:rsidRDefault="000B771F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784E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66.95pt;margin-top:740.55pt;width:13.1pt;height:14pt;z-index:-1581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" filled="f" stroked="f">
              <v:textbox inset="0,0,0,0">
                <w:txbxContent>
                  <w:p w14:paraId="66B664E7" w14:textId="77777777" w:rsidR="00951DE2" w:rsidRDefault="000B771F">
                    <w:pPr>
                      <w:pStyle w:val="BodyText"/>
                      <w:spacing w:line="26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5CA8" w14:textId="77777777" w:rsidR="000B771F" w:rsidRDefault="000B771F">
      <w:r>
        <w:separator/>
      </w:r>
    </w:p>
  </w:footnote>
  <w:footnote w:type="continuationSeparator" w:id="0">
    <w:p w14:paraId="144E3F30" w14:textId="77777777" w:rsidR="000B771F" w:rsidRDefault="000B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028"/>
    <w:multiLevelType w:val="hybridMultilevel"/>
    <w:tmpl w:val="D12ABF62"/>
    <w:lvl w:ilvl="0" w:tplc="949CAFC2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C8EACA2">
      <w:numFmt w:val="bullet"/>
      <w:lvlText w:val="○"/>
      <w:lvlJc w:val="left"/>
      <w:pPr>
        <w:ind w:left="14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64603838">
      <w:numFmt w:val="bullet"/>
      <w:lvlText w:val="•"/>
      <w:lvlJc w:val="left"/>
      <w:pPr>
        <w:ind w:left="2480" w:hanging="360"/>
      </w:pPr>
      <w:rPr>
        <w:rFonts w:hint="default"/>
        <w:lang w:val="es-ES" w:eastAsia="en-US" w:bidi="ar-SA"/>
      </w:rPr>
    </w:lvl>
    <w:lvl w:ilvl="3" w:tplc="4792FFD2">
      <w:numFmt w:val="bullet"/>
      <w:lvlText w:val="•"/>
      <w:lvlJc w:val="left"/>
      <w:pPr>
        <w:ind w:left="3520" w:hanging="360"/>
      </w:pPr>
      <w:rPr>
        <w:rFonts w:hint="default"/>
        <w:lang w:val="es-ES" w:eastAsia="en-US" w:bidi="ar-SA"/>
      </w:rPr>
    </w:lvl>
    <w:lvl w:ilvl="4" w:tplc="E13C7C94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5" w:tplc="9BA0F6C8">
      <w:numFmt w:val="bullet"/>
      <w:lvlText w:val="•"/>
      <w:lvlJc w:val="left"/>
      <w:pPr>
        <w:ind w:left="5600" w:hanging="360"/>
      </w:pPr>
      <w:rPr>
        <w:rFonts w:hint="default"/>
        <w:lang w:val="es-ES" w:eastAsia="en-US" w:bidi="ar-SA"/>
      </w:rPr>
    </w:lvl>
    <w:lvl w:ilvl="6" w:tplc="E2F42536">
      <w:numFmt w:val="bullet"/>
      <w:lvlText w:val="•"/>
      <w:lvlJc w:val="left"/>
      <w:pPr>
        <w:ind w:left="6640" w:hanging="360"/>
      </w:pPr>
      <w:rPr>
        <w:rFonts w:hint="default"/>
        <w:lang w:val="es-ES" w:eastAsia="en-US" w:bidi="ar-SA"/>
      </w:rPr>
    </w:lvl>
    <w:lvl w:ilvl="7" w:tplc="DEACF0EE">
      <w:numFmt w:val="bullet"/>
      <w:lvlText w:val="•"/>
      <w:lvlJc w:val="left"/>
      <w:pPr>
        <w:ind w:left="7680" w:hanging="360"/>
      </w:pPr>
      <w:rPr>
        <w:rFonts w:hint="default"/>
        <w:lang w:val="es-ES" w:eastAsia="en-US" w:bidi="ar-SA"/>
      </w:rPr>
    </w:lvl>
    <w:lvl w:ilvl="8" w:tplc="99142180">
      <w:numFmt w:val="bullet"/>
      <w:lvlText w:val="•"/>
      <w:lvlJc w:val="left"/>
      <w:pPr>
        <w:ind w:left="872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D1769E"/>
    <w:multiLevelType w:val="hybridMultilevel"/>
    <w:tmpl w:val="BE44EA2C"/>
    <w:lvl w:ilvl="0" w:tplc="398E8E3C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932D340">
      <w:numFmt w:val="bullet"/>
      <w:lvlText w:val="•"/>
      <w:lvlJc w:val="left"/>
      <w:pPr>
        <w:ind w:left="1728" w:hanging="360"/>
      </w:pPr>
      <w:rPr>
        <w:rFonts w:hint="default"/>
        <w:lang w:val="es-ES" w:eastAsia="en-US" w:bidi="ar-SA"/>
      </w:rPr>
    </w:lvl>
    <w:lvl w:ilvl="2" w:tplc="FA0662C6">
      <w:numFmt w:val="bullet"/>
      <w:lvlText w:val="•"/>
      <w:lvlJc w:val="left"/>
      <w:pPr>
        <w:ind w:left="2736" w:hanging="360"/>
      </w:pPr>
      <w:rPr>
        <w:rFonts w:hint="default"/>
        <w:lang w:val="es-ES" w:eastAsia="en-US" w:bidi="ar-SA"/>
      </w:rPr>
    </w:lvl>
    <w:lvl w:ilvl="3" w:tplc="CF72EB7C">
      <w:numFmt w:val="bullet"/>
      <w:lvlText w:val="•"/>
      <w:lvlJc w:val="left"/>
      <w:pPr>
        <w:ind w:left="3744" w:hanging="360"/>
      </w:pPr>
      <w:rPr>
        <w:rFonts w:hint="default"/>
        <w:lang w:val="es-ES" w:eastAsia="en-US" w:bidi="ar-SA"/>
      </w:rPr>
    </w:lvl>
    <w:lvl w:ilvl="4" w:tplc="86EEFF2C">
      <w:numFmt w:val="bullet"/>
      <w:lvlText w:val="•"/>
      <w:lvlJc w:val="left"/>
      <w:pPr>
        <w:ind w:left="4752" w:hanging="360"/>
      </w:pPr>
      <w:rPr>
        <w:rFonts w:hint="default"/>
        <w:lang w:val="es-ES" w:eastAsia="en-US" w:bidi="ar-SA"/>
      </w:rPr>
    </w:lvl>
    <w:lvl w:ilvl="5" w:tplc="DD3604BA"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6" w:tplc="C248CE9C">
      <w:numFmt w:val="bullet"/>
      <w:lvlText w:val="•"/>
      <w:lvlJc w:val="left"/>
      <w:pPr>
        <w:ind w:left="6768" w:hanging="360"/>
      </w:pPr>
      <w:rPr>
        <w:rFonts w:hint="default"/>
        <w:lang w:val="es-ES" w:eastAsia="en-US" w:bidi="ar-SA"/>
      </w:rPr>
    </w:lvl>
    <w:lvl w:ilvl="7" w:tplc="C53C4C66">
      <w:numFmt w:val="bullet"/>
      <w:lvlText w:val="•"/>
      <w:lvlJc w:val="left"/>
      <w:pPr>
        <w:ind w:left="7776" w:hanging="360"/>
      </w:pPr>
      <w:rPr>
        <w:rFonts w:hint="default"/>
        <w:lang w:val="es-ES" w:eastAsia="en-US" w:bidi="ar-SA"/>
      </w:rPr>
    </w:lvl>
    <w:lvl w:ilvl="8" w:tplc="411C3304">
      <w:numFmt w:val="bullet"/>
      <w:lvlText w:val="•"/>
      <w:lvlJc w:val="left"/>
      <w:pPr>
        <w:ind w:left="87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5E64AA7"/>
    <w:multiLevelType w:val="hybridMultilevel"/>
    <w:tmpl w:val="42C02244"/>
    <w:lvl w:ilvl="0" w:tplc="F52E7DB8">
      <w:start w:val="1"/>
      <w:numFmt w:val="decimal"/>
      <w:lvlText w:val="%1."/>
      <w:lvlJc w:val="left"/>
      <w:pPr>
        <w:ind w:left="720" w:hanging="360"/>
        <w:jc w:val="left"/>
      </w:pPr>
      <w:rPr>
        <w:rFonts w:hint="default"/>
        <w:spacing w:val="-1"/>
        <w:w w:val="100"/>
        <w:lang w:val="es-ES" w:eastAsia="en-US" w:bidi="ar-SA"/>
      </w:rPr>
    </w:lvl>
    <w:lvl w:ilvl="1" w:tplc="5F084FC2">
      <w:numFmt w:val="bullet"/>
      <w:lvlText w:val="•"/>
      <w:lvlJc w:val="left"/>
      <w:pPr>
        <w:ind w:left="1728" w:hanging="360"/>
      </w:pPr>
      <w:rPr>
        <w:rFonts w:hint="default"/>
        <w:lang w:val="es-ES" w:eastAsia="en-US" w:bidi="ar-SA"/>
      </w:rPr>
    </w:lvl>
    <w:lvl w:ilvl="2" w:tplc="2D70866E">
      <w:numFmt w:val="bullet"/>
      <w:lvlText w:val="•"/>
      <w:lvlJc w:val="left"/>
      <w:pPr>
        <w:ind w:left="2736" w:hanging="360"/>
      </w:pPr>
      <w:rPr>
        <w:rFonts w:hint="default"/>
        <w:lang w:val="es-ES" w:eastAsia="en-US" w:bidi="ar-SA"/>
      </w:rPr>
    </w:lvl>
    <w:lvl w:ilvl="3" w:tplc="ADA88CB4">
      <w:numFmt w:val="bullet"/>
      <w:lvlText w:val="•"/>
      <w:lvlJc w:val="left"/>
      <w:pPr>
        <w:ind w:left="3744" w:hanging="360"/>
      </w:pPr>
      <w:rPr>
        <w:rFonts w:hint="default"/>
        <w:lang w:val="es-ES" w:eastAsia="en-US" w:bidi="ar-SA"/>
      </w:rPr>
    </w:lvl>
    <w:lvl w:ilvl="4" w:tplc="42562B76">
      <w:numFmt w:val="bullet"/>
      <w:lvlText w:val="•"/>
      <w:lvlJc w:val="left"/>
      <w:pPr>
        <w:ind w:left="4752" w:hanging="360"/>
      </w:pPr>
      <w:rPr>
        <w:rFonts w:hint="default"/>
        <w:lang w:val="es-ES" w:eastAsia="en-US" w:bidi="ar-SA"/>
      </w:rPr>
    </w:lvl>
    <w:lvl w:ilvl="5" w:tplc="C3E23070"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6" w:tplc="A38A7D7A">
      <w:numFmt w:val="bullet"/>
      <w:lvlText w:val="•"/>
      <w:lvlJc w:val="left"/>
      <w:pPr>
        <w:ind w:left="6768" w:hanging="360"/>
      </w:pPr>
      <w:rPr>
        <w:rFonts w:hint="default"/>
        <w:lang w:val="es-ES" w:eastAsia="en-US" w:bidi="ar-SA"/>
      </w:rPr>
    </w:lvl>
    <w:lvl w:ilvl="7" w:tplc="45F8953C">
      <w:numFmt w:val="bullet"/>
      <w:lvlText w:val="•"/>
      <w:lvlJc w:val="left"/>
      <w:pPr>
        <w:ind w:left="7776" w:hanging="360"/>
      </w:pPr>
      <w:rPr>
        <w:rFonts w:hint="default"/>
        <w:lang w:val="es-ES" w:eastAsia="en-US" w:bidi="ar-SA"/>
      </w:rPr>
    </w:lvl>
    <w:lvl w:ilvl="8" w:tplc="B92440AC">
      <w:numFmt w:val="bullet"/>
      <w:lvlText w:val="•"/>
      <w:lvlJc w:val="left"/>
      <w:pPr>
        <w:ind w:left="8784" w:hanging="360"/>
      </w:pPr>
      <w:rPr>
        <w:rFonts w:hint="default"/>
        <w:lang w:val="es-ES" w:eastAsia="en-US" w:bidi="ar-SA"/>
      </w:rPr>
    </w:lvl>
  </w:abstractNum>
  <w:num w:numId="1" w16cid:durableId="831415060">
    <w:abstractNumId w:val="2"/>
  </w:num>
  <w:num w:numId="2" w16cid:durableId="18707728">
    <w:abstractNumId w:val="1"/>
  </w:num>
  <w:num w:numId="3" w16cid:durableId="51191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DE2"/>
    <w:rsid w:val="000B6BFD"/>
    <w:rsid w:val="000B771F"/>
    <w:rsid w:val="001335D8"/>
    <w:rsid w:val="002634CF"/>
    <w:rsid w:val="002F04ED"/>
    <w:rsid w:val="00346061"/>
    <w:rsid w:val="00451E9E"/>
    <w:rsid w:val="004817E8"/>
    <w:rsid w:val="00951DE2"/>
    <w:rsid w:val="00966B95"/>
    <w:rsid w:val="00BD485C"/>
    <w:rsid w:val="00F3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7365B"/>
  <w15:docId w15:val="{F1B8D351-4B01-4CF2-8042-05178290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Heading1">
    <w:name w:val="heading 1"/>
    <w:basedOn w:val="Normal"/>
    <w:uiPriority w:val="9"/>
    <w:qFormat/>
    <w:pPr>
      <w:spacing w:before="241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240"/>
      <w:outlineLvl w:val="1"/>
    </w:pPr>
    <w:rPr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spacing w:before="241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spacing w:before="19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ind w:left="719" w:hanging="360"/>
      <w:outlineLvl w:val="4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432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719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4817E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17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17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e/students-and-family/equity/EngLearners/Pages/ML-EL-Resource-Bank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pta.org/home/run-your-pta/Diversity-Inclusion-Toolkit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lorincolorado.org/family-engagement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www.learningforjustice.org/magazine/publications/critical-practices-for-social-justice-education/family-and-commun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regon.gov/ode/students-and-family/equity/EngLearners/Pages/ML-EL-Resource-Bank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2025-09-02T23:57:19+00:00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7A6BEE3C-3F36-45D1-BB06-A95B29719491}"/>
</file>

<file path=customXml/itemProps2.xml><?xml version="1.0" encoding="utf-8"?>
<ds:datastoreItem xmlns:ds="http://schemas.openxmlformats.org/officeDocument/2006/customXml" ds:itemID="{C0E9C414-466D-4846-BC6A-31EEFC26ADBA}"/>
</file>

<file path=customXml/itemProps3.xml><?xml version="1.0" encoding="utf-8"?>
<ds:datastoreItem xmlns:ds="http://schemas.openxmlformats.org/officeDocument/2006/customXml" ds:itemID="{5302CD47-D7A1-48E3-A7B5-22147FDD44B9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1499</Words>
  <Characters>8549</Characters>
  <Application>Microsoft Office Word</Application>
  <DocSecurity>0</DocSecurity>
  <Lines>71</Lines>
  <Paragraphs>20</Paragraphs>
  <ScaleCrop>false</ScaleCrop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PIAR Natalia * ODE</dc:creator>
  <cp:keywords>, docId:BE910DF05289B28E81D495EC0AB3F5BD</cp:keywords>
  <cp:lastModifiedBy>MASSA-MACLEOD Elizabeth * ODE</cp:lastModifiedBy>
  <cp:revision>2</cp:revision>
  <dcterms:created xsi:type="dcterms:W3CDTF">2025-09-02T23:56:00Z</dcterms:created>
  <dcterms:modified xsi:type="dcterms:W3CDTF">2025-09-02T23:56:00Z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2025-08-21T00:00:00Z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2025-08-21T00:00:00Z</vt:filetime>
  </property>
  <property fmtid="{D5CDD505-2E9C-101B-9397-08002B2CF9AE}" pid="5" name="Producer">
    <vt:lpwstr>Adobe PDF Library 25.1.150</vt:lpwstr>
  </property>
  <property fmtid="{D5CDD505-2E9C-101B-9397-08002B2CF9AE}" pid="6" name="SourceModified">
    <vt:lpwstr>D:20250821201419</vt:lpwstr>
  </property>
  <property fmtid="{D5CDD505-2E9C-101B-9397-08002B2CF9AE}" pid="7" name="ContentTypeId">
    <vt:lpwstr>0x0101005E94ED7EDA588641BA2DB1F50476E00F</vt:lpwstr>
  </property>
</Properties>
</file>